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58" w:rsidRPr="00893658" w:rsidRDefault="00893658" w:rsidP="00893658">
      <w:pPr>
        <w:spacing w:after="0" w:line="240" w:lineRule="auto"/>
        <w:ind w:left="6804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93658" w:rsidRDefault="00893658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 советом</w:t>
      </w:r>
    </w:p>
    <w:p w:rsidR="00893658" w:rsidRDefault="00893658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министерстве финансов</w:t>
      </w:r>
    </w:p>
    <w:p w:rsidR="00893658" w:rsidRDefault="00893658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893658" w:rsidRPr="00893658" w:rsidRDefault="00893658" w:rsidP="00893658">
      <w:pPr>
        <w:spacing w:after="0" w:line="240" w:lineRule="auto"/>
        <w:ind w:left="6237" w:right="-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7794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776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93658" w:rsidRDefault="0089365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658" w:rsidRDefault="0089365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658" w:rsidRDefault="00893658" w:rsidP="00CD1C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658" w:rsidRDefault="0089365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618" w:rsidRPr="003B2618" w:rsidRDefault="003B261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3B2618" w:rsidRPr="003B2618" w:rsidRDefault="003B261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антимонопольном </w:t>
      </w:r>
      <w:proofErr w:type="spellStart"/>
      <w:r w:rsidRPr="003B2618">
        <w:rPr>
          <w:rFonts w:ascii="Times New Roman" w:eastAsia="Times New Roman" w:hAnsi="Times New Roman" w:cs="Times New Roman"/>
          <w:b/>
          <w:sz w:val="28"/>
          <w:szCs w:val="28"/>
        </w:rPr>
        <w:t>комплаенсе</w:t>
      </w:r>
      <w:proofErr w:type="spellEnd"/>
      <w:r w:rsidRP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</w:p>
    <w:p w:rsidR="003B2618" w:rsidRPr="003B2618" w:rsidRDefault="0087768D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3B2618" w:rsidRPr="003B2618">
        <w:rPr>
          <w:rFonts w:ascii="Times New Roman" w:eastAsia="Times New Roman" w:hAnsi="Times New Roman" w:cs="Times New Roman"/>
          <w:b/>
          <w:sz w:val="28"/>
          <w:szCs w:val="28"/>
        </w:rPr>
        <w:t>инистерстве</w:t>
      </w:r>
      <w:proofErr w:type="gramEnd"/>
      <w:r w:rsidR="003B2618" w:rsidRP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 Астраханской области в 20</w:t>
      </w:r>
      <w:r w:rsidR="003B261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2618" w:rsidRPr="003B2618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:rsidR="003B2618" w:rsidRPr="003B2618" w:rsidRDefault="003B2618" w:rsidP="003B2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2618" w:rsidRPr="003B2618" w:rsidRDefault="00271725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Cambri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B2618" w:rsidRPr="004F2B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Организация системы </w:t>
      </w:r>
      <w:r w:rsidR="003B2618" w:rsidRPr="004F2B6E">
        <w:rPr>
          <w:rFonts w:ascii="Times New Roman" w:eastAsia="Times New Roman" w:hAnsi="Times New Roman" w:cs="Cambria"/>
          <w:spacing w:val="-4"/>
          <w:sz w:val="28"/>
          <w:szCs w:val="28"/>
          <w:lang w:eastAsia="ru-RU"/>
        </w:rPr>
        <w:t>внутреннего обеспечения соответствия требованиям антимонопольного законодательства Министерства финансов Астраханской области (далее - Министерство)</w:t>
      </w:r>
    </w:p>
    <w:p w:rsidR="003B2618" w:rsidRDefault="003B2618" w:rsidP="00A923B1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618" w:rsidRDefault="003B2618" w:rsidP="004F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1AC">
        <w:rPr>
          <w:rFonts w:ascii="Times New Roman" w:hAnsi="Times New Roman" w:cs="Times New Roman"/>
          <w:sz w:val="28"/>
          <w:szCs w:val="28"/>
        </w:rPr>
        <w:t>Во исполнение Указа Президента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21.12.2017             </w:t>
      </w:r>
      <w:r w:rsidRPr="005131AC">
        <w:rPr>
          <w:rFonts w:ascii="Times New Roman" w:hAnsi="Times New Roman" w:cs="Times New Roman"/>
          <w:sz w:val="28"/>
          <w:szCs w:val="28"/>
        </w:rPr>
        <w:t>№ 618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131AC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3658">
        <w:rPr>
          <w:rFonts w:ascii="Times New Roman" w:hAnsi="Times New Roman" w:cs="Times New Roman"/>
          <w:sz w:val="28"/>
          <w:szCs w:val="28"/>
        </w:rPr>
        <w:t xml:space="preserve"> в М</w:t>
      </w:r>
      <w:r w:rsidRPr="005131AC">
        <w:rPr>
          <w:rFonts w:ascii="Times New Roman" w:hAnsi="Times New Roman" w:cs="Times New Roman"/>
          <w:sz w:val="28"/>
          <w:szCs w:val="28"/>
        </w:rPr>
        <w:t xml:space="preserve">инистерстве организована и реализуется система внутреннего обеспечения соответствия требованиям антимонопольного законодательства (далее-антимонопольный </w:t>
      </w:r>
      <w:proofErr w:type="spellStart"/>
      <w:r w:rsidRPr="005131A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131AC">
        <w:rPr>
          <w:rFonts w:ascii="Times New Roman" w:hAnsi="Times New Roman" w:cs="Times New Roman"/>
          <w:sz w:val="28"/>
          <w:szCs w:val="28"/>
        </w:rPr>
        <w:t>)</w:t>
      </w:r>
      <w:r w:rsidR="00E359BB">
        <w:rPr>
          <w:rFonts w:ascii="Times New Roman" w:hAnsi="Times New Roman" w:cs="Times New Roman"/>
          <w:sz w:val="28"/>
          <w:szCs w:val="28"/>
        </w:rPr>
        <w:t>.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распоряжением Правительства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от 18.10.2018 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</w:t>
      </w:r>
      <w:r w:rsidR="0027172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</w:t>
      </w:r>
      <w:r w:rsidR="00A923B1" w:rsidRP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gramEnd"/>
      <w:r w:rsidR="00A923B1" w:rsidRP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21.12.2017 </w:t>
      </w:r>
      <w:r w:rsid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923B1" w:rsidRP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618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Министерстве принят приказ министерства финансов Астраханской области от 14.02.2019 № 18 «Об организации системы внутреннего обеспечения соответствия требованиям антимонопольного законодательства Российской Федерации в министерстве финансов Астраханской области» (далее - Приказ</w:t>
      </w:r>
      <w:r w:rsidR="003047D4" w:rsidRPr="003047D4">
        <w:t xml:space="preserve"> </w:t>
      </w:r>
      <w:r w:rsidR="003047D4" w:rsidRP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14.02.2019 № 18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7FA9" w:rsidRDefault="00B07FA9" w:rsidP="004F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3047D4" w:rsidRP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14.02.2019 № 18</w:t>
      </w:r>
      <w:r w:rsid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 w:rsid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уполномоченным должностным лицом, ответственным за организацию и функционирование системы внутреннего обеспечения соответствия требованиям антимонопольного законодательства Российской Федерации.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структурных подразделений Министерства организ</w:t>
      </w:r>
      <w:r w:rsidR="00E359B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работу в возглавляемых ими структурных подразделений в соответствии с Приказом</w:t>
      </w:r>
      <w:r w:rsidR="003047D4" w:rsidRPr="003047D4">
        <w:t xml:space="preserve"> </w:t>
      </w:r>
      <w:r w:rsidR="003047D4" w:rsidRP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14.02.2019 №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5309A" w:rsidRDefault="0085309A" w:rsidP="00A923B1">
      <w:pPr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B6E" w:rsidRDefault="0085309A" w:rsidP="008530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2B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оценка рисков нарушения Министерством </w:t>
      </w:r>
    </w:p>
    <w:p w:rsidR="0085309A" w:rsidRPr="003B2618" w:rsidRDefault="0085309A" w:rsidP="008530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законодательства</w:t>
      </w:r>
    </w:p>
    <w:p w:rsidR="004F2B6E" w:rsidRPr="00362C23" w:rsidRDefault="004F2B6E" w:rsidP="00362C23">
      <w:pPr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52B" w:rsidRDefault="00AB352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="003047D4" w:rsidRPr="003047D4">
        <w:rPr>
          <w:rFonts w:ascii="Times New Roman" w:hAnsi="Times New Roman"/>
          <w:sz w:val="28"/>
          <w:szCs w:val="28"/>
        </w:rPr>
        <w:t>от 14.02.2019 № 18</w:t>
      </w:r>
      <w:r w:rsidR="00304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государственные гражданские служащие Министерства (далее-сотрудники) и работники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подведомственного учреждения ГКУ АО «Центр по исполнению смет доходов и расходов исполнительных органов Астраханской области» </w:t>
      </w:r>
      <w:r>
        <w:rPr>
          <w:rFonts w:ascii="Times New Roman" w:hAnsi="Times New Roman"/>
          <w:sz w:val="28"/>
          <w:szCs w:val="28"/>
        </w:rPr>
        <w:t xml:space="preserve">при ежедневном осуществлении своих должностных обязанностей должны соблюдать требования антимонопольного законодательства, запреты на совершение </w:t>
      </w:r>
      <w:proofErr w:type="spellStart"/>
      <w:r>
        <w:rPr>
          <w:rFonts w:ascii="Times New Roman" w:hAnsi="Times New Roman"/>
          <w:sz w:val="28"/>
          <w:szCs w:val="28"/>
        </w:rPr>
        <w:t>антиконкурентных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действий и заключение </w:t>
      </w:r>
      <w:proofErr w:type="spellStart"/>
      <w:r>
        <w:rPr>
          <w:rFonts w:ascii="Times New Roman" w:hAnsi="Times New Roman"/>
          <w:sz w:val="28"/>
          <w:szCs w:val="28"/>
        </w:rPr>
        <w:t>антиконкурентных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контрактов (договоров, соглашений), предупреждали возникновение рисков нарушения антимонопольного законодательства.</w:t>
      </w:r>
      <w:proofErr w:type="gramEnd"/>
    </w:p>
    <w:p w:rsidR="00AB352B" w:rsidRDefault="00AB352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 недопущение рисков нарушения требований  антимонопольного законодательства является неотъемлемой частью трудовых обязанностей сотрудников Министерства, в сферу деятельности которых входит принятие решений, связанных с применением норм антимонопольного законодательства.</w:t>
      </w:r>
    </w:p>
    <w:p w:rsidR="00CD1C69" w:rsidRDefault="00CD1C69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выявления рисков нарушения антимонопольного законодательства Министерством и </w:t>
      </w:r>
      <w:r w:rsidR="002D723B" w:rsidRPr="002D723B">
        <w:rPr>
          <w:rFonts w:ascii="Times New Roman" w:hAnsi="Times New Roman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 w:rsidR="002D723B">
        <w:rPr>
          <w:rFonts w:ascii="Times New Roman" w:hAnsi="Times New Roman"/>
          <w:sz w:val="28"/>
          <w:szCs w:val="28"/>
        </w:rPr>
        <w:t xml:space="preserve"> в 202</w:t>
      </w:r>
      <w:r w:rsidR="0087768D">
        <w:rPr>
          <w:rFonts w:ascii="Times New Roman" w:hAnsi="Times New Roman"/>
          <w:sz w:val="28"/>
          <w:szCs w:val="28"/>
        </w:rPr>
        <w:t>2</w:t>
      </w:r>
      <w:r w:rsidR="002D723B">
        <w:rPr>
          <w:rFonts w:ascii="Times New Roman" w:hAnsi="Times New Roman"/>
          <w:sz w:val="28"/>
          <w:szCs w:val="28"/>
        </w:rPr>
        <w:t xml:space="preserve"> году осуществлены: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анализ действующих актов Министерства, </w:t>
      </w:r>
      <w:r w:rsidRPr="002D723B">
        <w:rPr>
          <w:rFonts w:ascii="Times New Roman" w:hAnsi="Times New Roman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/>
          <w:sz w:val="28"/>
          <w:szCs w:val="28"/>
        </w:rPr>
        <w:t xml:space="preserve"> на предмет соответствия их антимонопольному законодательству;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мониторинг и анализ практики применения антимонопольного законодательства;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мероприятия по выявлению рисков нарушения антимонопольного законодательства;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анализ разъяснений антимонопольного органа, правоприменительной практики с учетом мнения высших судебных инстанций по вопросам применения </w:t>
      </w:r>
      <w:r w:rsidRPr="002D723B">
        <w:rPr>
          <w:rFonts w:ascii="Times New Roman" w:hAnsi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87768D" w:rsidRDefault="00AB352B" w:rsidP="00CF094C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03E9">
        <w:rPr>
          <w:rFonts w:ascii="Times New Roman" w:hAnsi="Times New Roman"/>
          <w:spacing w:val="-2"/>
          <w:sz w:val="28"/>
          <w:szCs w:val="28"/>
        </w:rPr>
        <w:t>По итогам проведенного анализа н</w:t>
      </w:r>
      <w:r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арушения антимонопольного законодательства </w:t>
      </w:r>
      <w:r w:rsidRPr="008103E9">
        <w:rPr>
          <w:rFonts w:ascii="Times New Roman" w:hAnsi="Times New Roman"/>
          <w:spacing w:val="-2"/>
          <w:sz w:val="28"/>
          <w:szCs w:val="28"/>
        </w:rPr>
        <w:t xml:space="preserve">в деятельности Министерства и подведомственного учреждения </w:t>
      </w:r>
      <w:r w:rsidRPr="008103E9">
        <w:rPr>
          <w:rFonts w:ascii="Times New Roman" w:eastAsia="Calibri" w:hAnsi="Times New Roman" w:cs="Times New Roman"/>
          <w:spacing w:val="-2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 w:rsidRPr="008103E9">
        <w:rPr>
          <w:rFonts w:ascii="Times New Roman" w:hAnsi="Times New Roman"/>
          <w:spacing w:val="-2"/>
          <w:sz w:val="28"/>
          <w:szCs w:val="28"/>
        </w:rPr>
        <w:t xml:space="preserve"> не выявлены</w:t>
      </w:r>
      <w:r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CA7B95" w:rsidRDefault="00AB352B" w:rsidP="00CF094C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  <w:proofErr w:type="gramStart"/>
      <w:r w:rsidRPr="008103E9">
        <w:rPr>
          <w:rFonts w:ascii="Times New Roman" w:hAnsi="Times New Roman" w:cs="Times New Roman"/>
          <w:spacing w:val="-2"/>
          <w:sz w:val="28"/>
          <w:szCs w:val="28"/>
        </w:rPr>
        <w:t>В 202</w:t>
      </w:r>
      <w:r w:rsidR="00F9749F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 году Министерством и ГКУ АО «Центр по исполнению смет доходов и расходов исполнительных органов Астраханской области»</w:t>
      </w:r>
      <w:r w:rsidR="00CD1C69"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осуществление закупок проводились в соответст</w:t>
      </w:r>
      <w:r w:rsidR="00F9749F">
        <w:rPr>
          <w:rFonts w:ascii="Times New Roman" w:hAnsi="Times New Roman" w:cs="Times New Roman"/>
          <w:spacing w:val="-2"/>
          <w:sz w:val="28"/>
          <w:szCs w:val="28"/>
        </w:rPr>
        <w:t>вии с Федеральным законом от 05.04.</w:t>
      </w:r>
      <w:r w:rsidR="00CD1C69"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- Федеральный закон 44-ФЗ) </w:t>
      </w:r>
      <w:r w:rsidR="00271725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п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остановление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м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минэкономразвития Астраханской области от 25.08.2021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010-п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«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Об утверждении Порядка осуществления</w:t>
      </w:r>
      <w:proofErr w:type="gramEnd"/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proofErr w:type="gramStart"/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закупок товаров, работ, услуг для обеспечения нужд Астраханской области, осуществляемых в случаях, установленных пунктами 4 и </w:t>
      </w:r>
      <w:r w:rsidR="00CF094C" w:rsidRPr="00082B25">
        <w:rPr>
          <w:rFonts w:ascii="Times New Roman" w:hAnsi="Times New Roman" w:cs="Times New Roman"/>
          <w:spacing w:val="-2"/>
          <w:sz w:val="28"/>
          <w:szCs w:val="28"/>
          <w:lang w:bidi="ru-RU"/>
        </w:rPr>
        <w:t>5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части 1 статьи 93 Федерального закона от 05.04.2013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87768D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44-ФЗ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«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»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, посредством электронной торговой системы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» 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с использованием электронной торговой системы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«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SBERB2B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»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="00CD1C69" w:rsidRPr="008103E9">
        <w:rPr>
          <w:rFonts w:ascii="Times New Roman" w:hAnsi="Times New Roman" w:cs="Times New Roman"/>
          <w:spacing w:val="-2"/>
          <w:sz w:val="28"/>
          <w:szCs w:val="28"/>
          <w:lang w:bidi="ru-RU"/>
        </w:rPr>
        <w:t>и с соблюдением требований, предусмотренных Федеральным законом от 26.07.2006</w:t>
      </w:r>
      <w:proofErr w:type="gramEnd"/>
      <w:r w:rsidR="00CD1C69" w:rsidRPr="008103E9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№ 135-ФЗ «О защите конкуренции».</w:t>
      </w:r>
    </w:p>
    <w:p w:rsidR="00271725" w:rsidRPr="008103E9" w:rsidRDefault="00271725" w:rsidP="002D723B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4820E3" w:rsidRDefault="00CD1C69" w:rsidP="00482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F2B6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Исполнение плана</w:t>
      </w:r>
      <w:r w:rsidR="004820E3">
        <w:rPr>
          <w:rFonts w:ascii="Times New Roman" w:hAnsi="Times New Roman" w:cs="Times New Roman"/>
          <w:sz w:val="28"/>
          <w:szCs w:val="28"/>
        </w:rPr>
        <w:t xml:space="preserve"> м</w:t>
      </w:r>
      <w:r w:rsidR="004820E3" w:rsidRPr="004820E3">
        <w:rPr>
          <w:rFonts w:ascii="Times New Roman" w:hAnsi="Times New Roman" w:cs="Times New Roman"/>
          <w:sz w:val="28"/>
          <w:szCs w:val="28"/>
        </w:rPr>
        <w:t>ероприяти</w:t>
      </w:r>
      <w:r w:rsidR="004820E3">
        <w:rPr>
          <w:rFonts w:ascii="Times New Roman" w:hAnsi="Times New Roman" w:cs="Times New Roman"/>
          <w:sz w:val="28"/>
          <w:szCs w:val="28"/>
        </w:rPr>
        <w:t>й</w:t>
      </w:r>
      <w:r w:rsidR="004820E3" w:rsidRPr="004820E3">
        <w:rPr>
          <w:rFonts w:ascii="Times New Roman" w:hAnsi="Times New Roman" w:cs="Times New Roman"/>
          <w:sz w:val="28"/>
          <w:szCs w:val="28"/>
        </w:rPr>
        <w:t xml:space="preserve"> («дорожной карты») по снижению рисков нарушения Министерством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4820E3" w:rsidRDefault="004820E3" w:rsidP="00F9749F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725" w:rsidRDefault="00271725" w:rsidP="00B82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725">
        <w:rPr>
          <w:rFonts w:ascii="Times New Roman" w:hAnsi="Times New Roman" w:cs="Times New Roman"/>
          <w:sz w:val="28"/>
          <w:szCs w:val="28"/>
        </w:rPr>
        <w:t xml:space="preserve">Приказом Министерства от </w:t>
      </w:r>
      <w:r w:rsidR="0087768D">
        <w:rPr>
          <w:rFonts w:ascii="Times New Roman" w:hAnsi="Times New Roman" w:cs="Times New Roman"/>
          <w:sz w:val="28"/>
          <w:szCs w:val="28"/>
        </w:rPr>
        <w:t>15</w:t>
      </w:r>
      <w:r w:rsidRPr="00271725">
        <w:rPr>
          <w:rFonts w:ascii="Times New Roman" w:hAnsi="Times New Roman" w:cs="Times New Roman"/>
          <w:sz w:val="28"/>
          <w:szCs w:val="28"/>
        </w:rPr>
        <w:t>.</w:t>
      </w:r>
      <w:r w:rsidR="0087768D">
        <w:rPr>
          <w:rFonts w:ascii="Times New Roman" w:hAnsi="Times New Roman" w:cs="Times New Roman"/>
          <w:sz w:val="28"/>
          <w:szCs w:val="28"/>
        </w:rPr>
        <w:t>09</w:t>
      </w:r>
      <w:r w:rsidRPr="00271725">
        <w:rPr>
          <w:rFonts w:ascii="Times New Roman" w:hAnsi="Times New Roman" w:cs="Times New Roman"/>
          <w:sz w:val="28"/>
          <w:szCs w:val="28"/>
        </w:rPr>
        <w:t>.202</w:t>
      </w:r>
      <w:r w:rsidR="0087768D">
        <w:rPr>
          <w:rFonts w:ascii="Times New Roman" w:hAnsi="Times New Roman" w:cs="Times New Roman"/>
          <w:sz w:val="28"/>
          <w:szCs w:val="28"/>
        </w:rPr>
        <w:t>1</w:t>
      </w:r>
      <w:r w:rsidRPr="00271725">
        <w:rPr>
          <w:rFonts w:ascii="Times New Roman" w:hAnsi="Times New Roman" w:cs="Times New Roman"/>
          <w:sz w:val="28"/>
          <w:szCs w:val="28"/>
        </w:rPr>
        <w:t xml:space="preserve"> № 12</w:t>
      </w:r>
      <w:r w:rsidR="0087768D">
        <w:rPr>
          <w:rFonts w:ascii="Times New Roman" w:hAnsi="Times New Roman" w:cs="Times New Roman"/>
          <w:sz w:val="28"/>
          <w:szCs w:val="28"/>
        </w:rPr>
        <w:t>6</w:t>
      </w:r>
      <w:r w:rsidRPr="00271725">
        <w:rPr>
          <w:rFonts w:ascii="Times New Roman" w:hAnsi="Times New Roman" w:cs="Times New Roman"/>
          <w:sz w:val="28"/>
          <w:szCs w:val="28"/>
        </w:rPr>
        <w:t xml:space="preserve"> «</w:t>
      </w:r>
      <w:r w:rsidR="0087768D" w:rsidRPr="0087768D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снижению рисков нарушения антимонопольного законодательства и карты рисков нарушения антимонопольного законодательства на 2022 год</w:t>
      </w:r>
      <w:r w:rsidRPr="00271725">
        <w:rPr>
          <w:rFonts w:ascii="Times New Roman" w:hAnsi="Times New Roman" w:cs="Times New Roman"/>
          <w:sz w:val="28"/>
          <w:szCs w:val="28"/>
        </w:rPr>
        <w:t>» утвержден план мероприятий («дорожной карты») по снижению рисков нарушения антимонопольного законодательства на 202</w:t>
      </w:r>
      <w:r w:rsidR="0087768D">
        <w:rPr>
          <w:rFonts w:ascii="Times New Roman" w:hAnsi="Times New Roman" w:cs="Times New Roman"/>
          <w:sz w:val="28"/>
          <w:szCs w:val="28"/>
        </w:rPr>
        <w:t>2</w:t>
      </w:r>
      <w:r w:rsidRPr="00271725">
        <w:rPr>
          <w:rFonts w:ascii="Times New Roman" w:hAnsi="Times New Roman" w:cs="Times New Roman"/>
          <w:sz w:val="28"/>
          <w:szCs w:val="28"/>
        </w:rPr>
        <w:t xml:space="preserve"> год в Министерстве (далее-План).</w:t>
      </w:r>
    </w:p>
    <w:p w:rsidR="00B8293E" w:rsidRDefault="00B8293E" w:rsidP="00B82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и по </w:t>
      </w:r>
      <w:r w:rsidRPr="00E439D3">
        <w:rPr>
          <w:rFonts w:ascii="Times New Roman" w:hAnsi="Times New Roman" w:cs="Times New Roman"/>
          <w:sz w:val="28"/>
          <w:szCs w:val="28"/>
        </w:rPr>
        <w:t>итогам проведенного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отделом нормативно-правового обеспечения Министерства</w:t>
      </w:r>
      <w:r w:rsidRPr="00E439D3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Министерства сделаны выводы об их соответствии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439D3">
        <w:rPr>
          <w:rFonts w:ascii="Times New Roman" w:hAnsi="Times New Roman" w:cs="Times New Roman"/>
          <w:sz w:val="28"/>
          <w:szCs w:val="28"/>
        </w:rPr>
        <w:t>, а также о нецелесообразности внесения изменений в указанные акты.</w:t>
      </w:r>
    </w:p>
    <w:p w:rsidR="00CF094C" w:rsidRPr="00CF094C" w:rsidRDefault="00CF094C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F094C">
        <w:rPr>
          <w:rFonts w:ascii="Times New Roman" w:hAnsi="Times New Roman" w:cs="Times New Roman"/>
          <w:spacing w:val="-2"/>
          <w:sz w:val="28"/>
          <w:szCs w:val="28"/>
        </w:rPr>
        <w:t>В течение 202</w:t>
      </w:r>
      <w:r w:rsidR="0087768D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CF094C">
        <w:rPr>
          <w:rFonts w:ascii="Times New Roman" w:hAnsi="Times New Roman" w:cs="Times New Roman"/>
          <w:spacing w:val="-2"/>
          <w:sz w:val="28"/>
          <w:szCs w:val="28"/>
        </w:rPr>
        <w:t xml:space="preserve"> года на официальном сайте Министерства в информационно-телекоммуникационной сети «Интернет» в разделе «Антимонопольный </w:t>
      </w:r>
      <w:proofErr w:type="spellStart"/>
      <w:r w:rsidRPr="00CF094C">
        <w:rPr>
          <w:rFonts w:ascii="Times New Roman" w:hAnsi="Times New Roman" w:cs="Times New Roman"/>
          <w:spacing w:val="-2"/>
          <w:sz w:val="28"/>
          <w:szCs w:val="28"/>
        </w:rPr>
        <w:t>комплаенс</w:t>
      </w:r>
      <w:proofErr w:type="spellEnd"/>
      <w:r w:rsidRPr="00CF094C">
        <w:rPr>
          <w:rFonts w:ascii="Times New Roman" w:hAnsi="Times New Roman" w:cs="Times New Roman"/>
          <w:spacing w:val="-2"/>
          <w:sz w:val="28"/>
          <w:szCs w:val="28"/>
        </w:rPr>
        <w:t>» размещались принятые нормативные правовые акты Министерства с указанием даты начала и даты окончания приема замечаний и предложений к ним в целях выявления и оценки рисков нарушения антимонопольного законодательства.</w:t>
      </w:r>
    </w:p>
    <w:p w:rsidR="00271725" w:rsidRDefault="00CF094C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4C">
        <w:rPr>
          <w:rFonts w:ascii="Times New Roman" w:hAnsi="Times New Roman" w:cs="Times New Roman"/>
          <w:sz w:val="28"/>
          <w:szCs w:val="28"/>
        </w:rPr>
        <w:t xml:space="preserve">За отчетный период замечания и предложения на принятые нормативные правовые акты Министерства не поступали. </w:t>
      </w:r>
    </w:p>
    <w:p w:rsidR="0007604D" w:rsidRDefault="0007604D" w:rsidP="00E43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04D">
        <w:rPr>
          <w:rFonts w:ascii="Times New Roman" w:hAnsi="Times New Roman" w:cs="Times New Roman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8776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проводился анализ действующих актов учреждения на предмет соответствия их антимонопольному законодательству Российской Федерации.</w:t>
      </w:r>
    </w:p>
    <w:p w:rsidR="00E439D3" w:rsidRPr="00E439D3" w:rsidRDefault="00B8293E" w:rsidP="00E439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8776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постоянной основе сотрудниками</w:t>
      </w:r>
      <w:r w:rsidRPr="00E439D3">
        <w:rPr>
          <w:rFonts w:ascii="Times New Roman" w:hAnsi="Times New Roman" w:cs="Times New Roman"/>
          <w:sz w:val="28"/>
          <w:szCs w:val="28"/>
        </w:rPr>
        <w:t xml:space="preserve"> Министерства и подведомственного учреждения 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м</w:t>
      </w:r>
      <w:r w:rsidR="00E439D3" w:rsidRPr="00E439D3">
        <w:rPr>
          <w:rFonts w:ascii="Times New Roman" w:hAnsi="Times New Roman" w:cs="Times New Roman"/>
          <w:sz w:val="28"/>
          <w:szCs w:val="28"/>
        </w:rPr>
        <w:t>ониторинг и анализ практики применения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остаточных рисков нарушения антимонопольного законодательства</w:t>
      </w:r>
      <w:r w:rsidR="008567EF">
        <w:rPr>
          <w:rFonts w:ascii="Times New Roman" w:hAnsi="Times New Roman" w:cs="Times New Roman"/>
          <w:sz w:val="28"/>
          <w:szCs w:val="28"/>
        </w:rPr>
        <w:t>. П</w:t>
      </w:r>
      <w:r w:rsidR="00E439D3" w:rsidRPr="00E439D3">
        <w:rPr>
          <w:rFonts w:ascii="Times New Roman" w:hAnsi="Times New Roman" w:cs="Times New Roman"/>
          <w:sz w:val="28"/>
          <w:szCs w:val="28"/>
        </w:rPr>
        <w:t>ров</w:t>
      </w:r>
      <w:r w:rsidR="008567EF">
        <w:rPr>
          <w:rFonts w:ascii="Times New Roman" w:hAnsi="Times New Roman" w:cs="Times New Roman"/>
          <w:sz w:val="28"/>
          <w:szCs w:val="28"/>
        </w:rPr>
        <w:t xml:space="preserve">одилась </w:t>
      </w:r>
      <w:r w:rsidR="00E439D3" w:rsidRPr="00E439D3">
        <w:rPr>
          <w:rFonts w:ascii="Times New Roman" w:hAnsi="Times New Roman" w:cs="Times New Roman"/>
          <w:sz w:val="28"/>
          <w:szCs w:val="28"/>
        </w:rPr>
        <w:t>систематическ</w:t>
      </w:r>
      <w:r w:rsidR="008567EF">
        <w:rPr>
          <w:rFonts w:ascii="Times New Roman" w:hAnsi="Times New Roman" w:cs="Times New Roman"/>
          <w:sz w:val="28"/>
          <w:szCs w:val="28"/>
        </w:rPr>
        <w:t>ая</w:t>
      </w:r>
      <w:r w:rsidR="00E439D3" w:rsidRPr="00E439D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9749F">
        <w:rPr>
          <w:rFonts w:ascii="Times New Roman" w:hAnsi="Times New Roman" w:cs="Times New Roman"/>
          <w:sz w:val="28"/>
          <w:szCs w:val="28"/>
        </w:rPr>
        <w:t>а</w:t>
      </w:r>
      <w:r w:rsidR="00E439D3" w:rsidRPr="00E439D3">
        <w:rPr>
          <w:rFonts w:ascii="Times New Roman" w:hAnsi="Times New Roman" w:cs="Times New Roman"/>
          <w:sz w:val="28"/>
          <w:szCs w:val="28"/>
        </w:rPr>
        <w:t xml:space="preserve"> эффективности разработанных и реализуемых мероприятий по снижению рисков </w:t>
      </w:r>
      <w:proofErr w:type="gramStart"/>
      <w:r w:rsidR="00E439D3" w:rsidRPr="00E439D3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E439D3" w:rsidRPr="00E43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9D3" w:rsidRPr="00E439D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439D3" w:rsidRPr="00E439D3">
        <w:rPr>
          <w:rFonts w:ascii="Times New Roman" w:hAnsi="Times New Roman" w:cs="Times New Roman"/>
          <w:sz w:val="28"/>
          <w:szCs w:val="28"/>
        </w:rPr>
        <w:t>.</w:t>
      </w:r>
    </w:p>
    <w:p w:rsidR="00CF094C" w:rsidRPr="00CF094C" w:rsidRDefault="00CF094C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4C">
        <w:rPr>
          <w:rFonts w:ascii="Times New Roman" w:hAnsi="Times New Roman" w:cs="Times New Roman"/>
          <w:sz w:val="28"/>
          <w:szCs w:val="28"/>
        </w:rPr>
        <w:t xml:space="preserve">Для проведения анализа проектов нормативных правовых актов Министерства на предмет </w:t>
      </w:r>
      <w:r w:rsidR="00442097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CF094C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проекты нормативных правовых актов Министерства размещаются на официальном сайте Министерства в информационно-телекоммуникационной сети «Интернет» в разделе «Антимонопольный </w:t>
      </w:r>
      <w:proofErr w:type="spellStart"/>
      <w:r w:rsidRPr="00CF094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CF094C">
        <w:rPr>
          <w:rFonts w:ascii="Times New Roman" w:hAnsi="Times New Roman" w:cs="Times New Roman"/>
          <w:sz w:val="28"/>
          <w:szCs w:val="28"/>
        </w:rPr>
        <w:t>» в целях их общественного обсуждения.</w:t>
      </w:r>
    </w:p>
    <w:p w:rsidR="00CF094C" w:rsidRDefault="00CF094C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4C">
        <w:rPr>
          <w:rFonts w:ascii="Times New Roman" w:hAnsi="Times New Roman" w:cs="Times New Roman"/>
          <w:sz w:val="28"/>
          <w:szCs w:val="28"/>
        </w:rPr>
        <w:t>В рамках общественного обсуждения предложения и замечания к проектам нормативных правовых актов в 202</w:t>
      </w:r>
      <w:r w:rsidR="0087768D">
        <w:rPr>
          <w:rFonts w:ascii="Times New Roman" w:hAnsi="Times New Roman" w:cs="Times New Roman"/>
          <w:sz w:val="28"/>
          <w:szCs w:val="28"/>
        </w:rPr>
        <w:t>2</w:t>
      </w:r>
      <w:r w:rsidRPr="00CF094C">
        <w:rPr>
          <w:rFonts w:ascii="Times New Roman" w:hAnsi="Times New Roman" w:cs="Times New Roman"/>
          <w:sz w:val="28"/>
          <w:szCs w:val="28"/>
        </w:rPr>
        <w:t xml:space="preserve"> году в Министерство не поступали.</w:t>
      </w:r>
    </w:p>
    <w:p w:rsidR="00D674B8" w:rsidRDefault="00D674B8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74B8">
        <w:rPr>
          <w:rFonts w:ascii="Times New Roman" w:hAnsi="Times New Roman" w:cs="Times New Roman"/>
          <w:sz w:val="28"/>
          <w:szCs w:val="28"/>
        </w:rPr>
        <w:t xml:space="preserve">тдел нормативно-правового обеспечения </w:t>
      </w:r>
      <w:r>
        <w:rPr>
          <w:rFonts w:ascii="Times New Roman" w:hAnsi="Times New Roman" w:cs="Times New Roman"/>
          <w:sz w:val="28"/>
          <w:szCs w:val="28"/>
        </w:rPr>
        <w:t>Министерства в 202</w:t>
      </w:r>
      <w:r w:rsidR="008776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 правовую экспертизу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на соответствие антимонопольному законодательству, в </w:t>
      </w:r>
      <w:r w:rsidR="003047D4">
        <w:rPr>
          <w:rFonts w:ascii="Times New Roman" w:hAnsi="Times New Roman" w:cs="Times New Roman"/>
          <w:sz w:val="28"/>
          <w:szCs w:val="28"/>
        </w:rPr>
        <w:t>ходе,</w:t>
      </w:r>
      <w:r>
        <w:rPr>
          <w:rFonts w:ascii="Times New Roman" w:hAnsi="Times New Roman" w:cs="Times New Roman"/>
          <w:sz w:val="28"/>
          <w:szCs w:val="28"/>
        </w:rPr>
        <w:t xml:space="preserve"> которой факторов, способствующих нарушению требований антимонопольного законодательства</w:t>
      </w:r>
      <w:r w:rsidR="00F97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32466F" w:rsidRPr="005131AC" w:rsidRDefault="00E439D3" w:rsidP="00324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D3">
        <w:rPr>
          <w:rFonts w:ascii="Times New Roman" w:hAnsi="Times New Roman" w:cs="Times New Roman"/>
          <w:sz w:val="28"/>
          <w:szCs w:val="28"/>
        </w:rPr>
        <w:lastRenderedPageBreak/>
        <w:t>В отчетном периоде предостережения, предупреждения, штрафы, жалобы, возбужденные дела в отно</w:t>
      </w:r>
      <w:r w:rsidR="00F739A6">
        <w:rPr>
          <w:rFonts w:ascii="Times New Roman" w:hAnsi="Times New Roman" w:cs="Times New Roman"/>
          <w:sz w:val="28"/>
          <w:szCs w:val="28"/>
        </w:rPr>
        <w:t>шении Министерства</w:t>
      </w:r>
      <w:r w:rsidR="008567EF">
        <w:rPr>
          <w:rFonts w:ascii="Times New Roman" w:hAnsi="Times New Roman" w:cs="Times New Roman"/>
          <w:sz w:val="28"/>
          <w:szCs w:val="28"/>
        </w:rPr>
        <w:t xml:space="preserve"> и </w:t>
      </w:r>
      <w:r w:rsidR="008567EF" w:rsidRPr="00E439D3">
        <w:rPr>
          <w:rFonts w:ascii="Times New Roman" w:hAnsi="Times New Roman" w:cs="Times New Roman"/>
          <w:sz w:val="28"/>
          <w:szCs w:val="28"/>
        </w:rPr>
        <w:t>подведомственного учреждения ГКУ АО «Центр по исполнению смет доходов и расходов исполнительных органов Астраханской области»</w:t>
      </w:r>
      <w:r w:rsidR="00F739A6">
        <w:rPr>
          <w:rFonts w:ascii="Times New Roman" w:hAnsi="Times New Roman" w:cs="Times New Roman"/>
          <w:sz w:val="28"/>
          <w:szCs w:val="28"/>
        </w:rPr>
        <w:t xml:space="preserve"> отсутствуют.</w:t>
      </w:r>
      <w:r w:rsidR="0032466F">
        <w:rPr>
          <w:rFonts w:ascii="Times New Roman" w:hAnsi="Times New Roman" w:cs="Times New Roman"/>
          <w:sz w:val="28"/>
          <w:szCs w:val="28"/>
        </w:rPr>
        <w:t xml:space="preserve"> </w:t>
      </w:r>
      <w:r w:rsidR="0032466F" w:rsidRPr="00F9749F">
        <w:rPr>
          <w:rFonts w:ascii="Times New Roman" w:hAnsi="Times New Roman" w:cs="Times New Roman"/>
          <w:sz w:val="28"/>
          <w:szCs w:val="28"/>
        </w:rPr>
        <w:t>Вместе с тем в течение 202</w:t>
      </w:r>
      <w:r w:rsidR="0087768D" w:rsidRPr="00F9749F">
        <w:rPr>
          <w:rFonts w:ascii="Times New Roman" w:hAnsi="Times New Roman" w:cs="Times New Roman"/>
          <w:sz w:val="28"/>
          <w:szCs w:val="28"/>
        </w:rPr>
        <w:t>2</w:t>
      </w:r>
      <w:r w:rsidR="0032466F" w:rsidRPr="00F9749F">
        <w:rPr>
          <w:rFonts w:ascii="Times New Roman" w:hAnsi="Times New Roman" w:cs="Times New Roman"/>
          <w:sz w:val="28"/>
          <w:szCs w:val="28"/>
        </w:rPr>
        <w:t xml:space="preserve"> года изучались разъяснения антимонопольного органа, правоприменительная практика с учетом мнения высших судебных инстанций по вопросам применения ан</w:t>
      </w:r>
      <w:r w:rsidR="0071040C" w:rsidRPr="00F9749F">
        <w:rPr>
          <w:rFonts w:ascii="Times New Roman" w:hAnsi="Times New Roman" w:cs="Times New Roman"/>
          <w:sz w:val="28"/>
          <w:szCs w:val="28"/>
        </w:rPr>
        <w:t>тимонопольного законодательства,</w:t>
      </w:r>
      <w:r w:rsidR="003B15DB" w:rsidRPr="00F9749F">
        <w:rPr>
          <w:rFonts w:ascii="Times New Roman" w:hAnsi="Times New Roman" w:cs="Times New Roman"/>
          <w:sz w:val="28"/>
          <w:szCs w:val="28"/>
        </w:rPr>
        <w:t xml:space="preserve"> </w:t>
      </w:r>
      <w:r w:rsidR="00F9749F">
        <w:rPr>
          <w:rFonts w:ascii="Times New Roman" w:hAnsi="Times New Roman" w:cs="Times New Roman"/>
          <w:sz w:val="28"/>
          <w:szCs w:val="28"/>
        </w:rPr>
        <w:t>принималось участие</w:t>
      </w:r>
      <w:r w:rsidR="003B15DB" w:rsidRPr="00F9749F">
        <w:rPr>
          <w:rFonts w:ascii="Times New Roman" w:hAnsi="Times New Roman" w:cs="Times New Roman"/>
          <w:sz w:val="28"/>
          <w:szCs w:val="28"/>
        </w:rPr>
        <w:t xml:space="preserve"> в семинаре по теме «</w:t>
      </w:r>
      <w:proofErr w:type="gramStart"/>
      <w:r w:rsidR="003B15DB" w:rsidRPr="00F9749F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3B15DB" w:rsidRPr="00F97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5DB" w:rsidRPr="00F9749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B15DB" w:rsidRPr="00F9749F">
        <w:rPr>
          <w:rFonts w:ascii="Times New Roman" w:hAnsi="Times New Roman" w:cs="Times New Roman"/>
          <w:sz w:val="28"/>
          <w:szCs w:val="28"/>
        </w:rPr>
        <w:t>. Антимонопольное регулирование деятельности органов власти».</w:t>
      </w:r>
      <w:r w:rsidR="0032466F" w:rsidRPr="00513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E9" w:rsidRPr="008103E9" w:rsidRDefault="008103E9" w:rsidP="008567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закупок в 202</w:t>
      </w:r>
      <w:r w:rsidR="0087768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Министерством в соответствии с </w:t>
      </w:r>
      <w:r w:rsidRPr="00CF094C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№ 44-ФЗ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требований антимонопольного законодательства осуществлено </w:t>
      </w:r>
      <w:r w:rsidR="00D637D4" w:rsidRPr="00D637D4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26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 закуп</w:t>
      </w:r>
      <w:r w:rsidR="00D637D4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ок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 конкурентным способом (аукцион</w:t>
      </w:r>
      <w:r w:rsidRPr="008103E9">
        <w:rPr>
          <w:rFonts w:ascii="Times New Roman" w:hAnsi="Times New Roman" w:cs="Times New Roman"/>
          <w:szCs w:val="24"/>
        </w:rPr>
        <w:t xml:space="preserve"> 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в электронной форме),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ГКУ АО «Центр по исполнению смет доходов и расходов исполнительных органов Астраханской области» осуществлено </w:t>
      </w:r>
      <w:r w:rsidR="00301070" w:rsidRPr="00362C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закуп</w:t>
      </w:r>
      <w:r w:rsidR="00301070"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конкурентным способом (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аукцион</w:t>
      </w:r>
      <w:r w:rsidRPr="008103E9">
        <w:rPr>
          <w:rFonts w:ascii="Times New Roman" w:hAnsi="Times New Roman" w:cs="Times New Roman"/>
          <w:szCs w:val="24"/>
        </w:rPr>
        <w:t xml:space="preserve"> 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в электронной форме</w:t>
      </w:r>
      <w:r w:rsidRPr="008103E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. </w:t>
      </w:r>
    </w:p>
    <w:p w:rsidR="008103E9" w:rsidRDefault="008103E9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соответствии с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п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остановление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м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минэкономразвития Астраханской области от 25.08.2021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010-п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«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Об утверждении Порядка осуществления закупок товаров, работ, услуг для обеспечения нужд Астраханской области, осуществляемых в случаях, установленных пунктами 4 и 5 части 1 статьи 93 Федерального закона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          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от 05.04.2013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44-ФЗ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«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»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, посредством электронной торговой системы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» </w:t>
      </w:r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>в</w:t>
      </w:r>
      <w:proofErr w:type="gramEnd"/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202</w:t>
      </w:r>
      <w:r w:rsidR="00F97972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Министерством осуществлено </w:t>
      </w:r>
      <w:r w:rsidR="00F9797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18 </w:t>
      </w:r>
      <w:r w:rsidRPr="00D44740">
        <w:rPr>
          <w:rFonts w:ascii="Times New Roman" w:eastAsia="Calibri" w:hAnsi="Times New Roman" w:cs="Times New Roman"/>
          <w:sz w:val="28"/>
          <w:szCs w:val="28"/>
          <w:lang w:bidi="ru-RU"/>
        </w:rPr>
        <w:t>за</w:t>
      </w:r>
      <w:r w:rsidR="00F97972">
        <w:rPr>
          <w:rFonts w:ascii="Times New Roman" w:eastAsia="Calibri" w:hAnsi="Times New Roman" w:cs="Times New Roman"/>
          <w:sz w:val="28"/>
          <w:szCs w:val="28"/>
          <w:lang w:bidi="ru-RU"/>
        </w:rPr>
        <w:t>купок</w:t>
      </w:r>
      <w:r w:rsidRPr="00D4474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ГКУ АО «Центр по исполнению смет доходов и расходов исполнительных органов Астраханской области» </w:t>
      </w:r>
      <w:r w:rsidRPr="00362C2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осуществлено </w:t>
      </w:r>
      <w:r w:rsidR="00301070" w:rsidRPr="00362C23">
        <w:rPr>
          <w:rFonts w:ascii="Times New Roman" w:eastAsia="Calibri" w:hAnsi="Times New Roman" w:cs="Times New Roman"/>
          <w:sz w:val="28"/>
          <w:szCs w:val="28"/>
          <w:lang w:bidi="ru-RU"/>
        </w:rPr>
        <w:t>9</w:t>
      </w:r>
      <w:r w:rsidRPr="00301070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закуп</w:t>
      </w:r>
      <w:r w:rsidR="00301070" w:rsidRPr="00301070">
        <w:rPr>
          <w:rFonts w:ascii="Times New Roman" w:eastAsia="Calibri" w:hAnsi="Times New Roman" w:cs="Times New Roman"/>
          <w:sz w:val="28"/>
          <w:szCs w:val="28"/>
          <w:lang w:bidi="ru-RU"/>
        </w:rPr>
        <w:t>ок</w:t>
      </w:r>
      <w:r w:rsidRPr="00301070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Pr="008103E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8103E9" w:rsidRDefault="008103E9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3E9">
        <w:rPr>
          <w:rFonts w:ascii="Times New Roman" w:eastAsia="Calibri" w:hAnsi="Times New Roman" w:cs="Times New Roman"/>
          <w:sz w:val="28"/>
          <w:szCs w:val="28"/>
        </w:rPr>
        <w:t xml:space="preserve">Осуществление закупок </w:t>
      </w:r>
      <w:r w:rsidR="008567EF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8103E9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8567EF">
        <w:rPr>
          <w:rFonts w:ascii="Times New Roman" w:eastAsia="Calibri" w:hAnsi="Times New Roman" w:cs="Times New Roman"/>
          <w:sz w:val="28"/>
          <w:szCs w:val="28"/>
        </w:rPr>
        <w:t>ом</w:t>
      </w:r>
      <w:r w:rsidRPr="008103E9">
        <w:rPr>
          <w:rFonts w:ascii="Times New Roman" w:eastAsia="Calibri" w:hAnsi="Times New Roman" w:cs="Times New Roman"/>
          <w:sz w:val="28"/>
          <w:szCs w:val="28"/>
        </w:rPr>
        <w:t xml:space="preserve"> 4 части 1 статьи 93 Федерального закона 44-ФЗ посредством электронной торговой системы позволяет исключить ограничение конкуренции, организовать участие поставщиков в закупке на равных условиях.</w:t>
      </w:r>
    </w:p>
    <w:p w:rsidR="00F039AB" w:rsidRDefault="008567EF" w:rsidP="007A6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от </w:t>
      </w:r>
      <w:r w:rsidR="00F97972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97972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F9797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97972">
        <w:rPr>
          <w:rFonts w:ascii="Times New Roman" w:eastAsia="Calibri" w:hAnsi="Times New Roman" w:cs="Times New Roman"/>
          <w:sz w:val="28"/>
          <w:szCs w:val="28"/>
        </w:rPr>
        <w:t>134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972">
        <w:rPr>
          <w:rFonts w:ascii="Times New Roman" w:eastAsia="Calibri" w:hAnsi="Times New Roman" w:cs="Times New Roman"/>
          <w:sz w:val="28"/>
          <w:szCs w:val="28"/>
        </w:rPr>
        <w:t>«</w:t>
      </w:r>
      <w:r w:rsidR="00F97972" w:rsidRPr="00F97972">
        <w:rPr>
          <w:rFonts w:ascii="Times New Roman" w:eastAsia="Calibri" w:hAnsi="Times New Roman" w:cs="Times New Roman"/>
          <w:sz w:val="28"/>
          <w:szCs w:val="28"/>
        </w:rPr>
        <w:t>Об утверждении плана мероприятий («дорожной карты») по снижению рисков нарушения антимонопольного законодательства и карты рисков нарушения антимонопольного законодательства на 202</w:t>
      </w:r>
      <w:r w:rsidR="00F97972">
        <w:rPr>
          <w:rFonts w:ascii="Times New Roman" w:eastAsia="Calibri" w:hAnsi="Times New Roman" w:cs="Times New Roman"/>
          <w:sz w:val="28"/>
          <w:szCs w:val="28"/>
        </w:rPr>
        <w:t>3</w:t>
      </w:r>
      <w:r w:rsidR="00F97972" w:rsidRPr="00F97972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 w:rsidR="00F979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F039AB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7A65CA">
        <w:rPr>
          <w:rFonts w:ascii="Times New Roman" w:eastAsia="Calibri" w:hAnsi="Times New Roman" w:cs="Times New Roman"/>
          <w:sz w:val="28"/>
          <w:szCs w:val="28"/>
        </w:rPr>
        <w:t>мероприятий («дорожная карта») по снижению рисков нарушения антимонопольного законодательства и карты рисков нарушения антимонопольного законодательства на 202</w:t>
      </w:r>
      <w:r w:rsidR="00F97972">
        <w:rPr>
          <w:rFonts w:ascii="Times New Roman" w:eastAsia="Calibri" w:hAnsi="Times New Roman" w:cs="Times New Roman"/>
          <w:sz w:val="28"/>
          <w:szCs w:val="28"/>
        </w:rPr>
        <w:t>3</w:t>
      </w:r>
      <w:r w:rsidR="007A65CA">
        <w:rPr>
          <w:rFonts w:ascii="Times New Roman" w:eastAsia="Calibri" w:hAnsi="Times New Roman" w:cs="Times New Roman"/>
          <w:sz w:val="28"/>
          <w:szCs w:val="28"/>
        </w:rPr>
        <w:t xml:space="preserve"> год,</w:t>
      </w:r>
      <w:r w:rsidR="00430FE5">
        <w:rPr>
          <w:rFonts w:ascii="Times New Roman" w:eastAsia="Calibri" w:hAnsi="Times New Roman" w:cs="Times New Roman"/>
          <w:sz w:val="28"/>
          <w:szCs w:val="28"/>
        </w:rPr>
        <w:t xml:space="preserve"> который размещен на официальном сайте Министерства </w:t>
      </w:r>
      <w:r w:rsidR="00430FE5" w:rsidRPr="00E439D3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430FE5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«Интернет». </w:t>
      </w:r>
      <w:proofErr w:type="gramEnd"/>
    </w:p>
    <w:p w:rsidR="0032466F" w:rsidRPr="008103E9" w:rsidRDefault="0032466F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должностных регламентах государственных гражданских служащих Министерства предусматривается обязанность о знании и изучении антимонопольного законодательства Российской Федерации. </w:t>
      </w:r>
    </w:p>
    <w:p w:rsidR="00362C23" w:rsidRDefault="00362C23" w:rsidP="00F97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66F" w:rsidRPr="00D44740" w:rsidRDefault="00FC133C" w:rsidP="003D2D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4</w:t>
      </w:r>
      <w:r w:rsidR="00D86DEE" w:rsidRPr="00D44740">
        <w:rPr>
          <w:rFonts w:ascii="Times New Roman" w:hAnsi="Times New Roman" w:cs="Times New Roman"/>
          <w:sz w:val="28"/>
          <w:szCs w:val="28"/>
        </w:rPr>
        <w:t xml:space="preserve">. </w:t>
      </w:r>
      <w:r w:rsidR="003D2DD1" w:rsidRPr="00D44740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</w:t>
      </w:r>
    </w:p>
    <w:p w:rsidR="003D2DD1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D4474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8103E9" w:rsidRPr="003D2DD1" w:rsidRDefault="008103E9" w:rsidP="00362C23">
      <w:pPr>
        <w:autoSpaceDE w:val="0"/>
        <w:autoSpaceDN w:val="0"/>
        <w:adjustRightInd w:val="0"/>
        <w:spacing w:after="0" w:line="12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DD1" w:rsidRPr="003D2DD1" w:rsidRDefault="008103E9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3E9">
        <w:rPr>
          <w:rFonts w:ascii="Times New Roman" w:hAnsi="Times New Roman" w:cs="Times New Roman"/>
          <w:sz w:val="28"/>
          <w:szCs w:val="28"/>
        </w:rPr>
        <w:t>По итогам 202</w:t>
      </w:r>
      <w:r w:rsidR="00F97972">
        <w:rPr>
          <w:rFonts w:ascii="Times New Roman" w:hAnsi="Times New Roman" w:cs="Times New Roman"/>
          <w:sz w:val="28"/>
          <w:szCs w:val="28"/>
        </w:rPr>
        <w:t>2</w:t>
      </w:r>
      <w:r w:rsidRPr="008103E9">
        <w:rPr>
          <w:rFonts w:ascii="Times New Roman" w:hAnsi="Times New Roman" w:cs="Times New Roman"/>
          <w:sz w:val="28"/>
          <w:szCs w:val="28"/>
        </w:rPr>
        <w:t xml:space="preserve"> года в Министерстве произведен расчет ключевых показателей эффективности антимонопольного </w:t>
      </w:r>
      <w:proofErr w:type="spellStart"/>
      <w:r w:rsidRPr="008103E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103E9">
        <w:rPr>
          <w:rFonts w:ascii="Times New Roman" w:hAnsi="Times New Roman" w:cs="Times New Roman"/>
          <w:sz w:val="28"/>
          <w:szCs w:val="28"/>
        </w:rPr>
        <w:t>, утвержденных приказом Министерства от 14.02.2019 № 18.</w:t>
      </w:r>
      <w:proofErr w:type="gramEnd"/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</w:t>
      </w:r>
      <w:r w:rsidR="00666085" w:rsidRPr="00666085">
        <w:rPr>
          <w:rFonts w:ascii="Times New Roman" w:hAnsi="Times New Roman" w:cs="Times New Roman"/>
          <w:sz w:val="28"/>
          <w:szCs w:val="28"/>
        </w:rPr>
        <w:t>от 14.02.2019 № 18</w:t>
      </w:r>
      <w:r w:rsidR="00666085">
        <w:rPr>
          <w:rFonts w:ascii="Times New Roman" w:hAnsi="Times New Roman" w:cs="Times New Roman"/>
          <w:sz w:val="28"/>
          <w:szCs w:val="28"/>
        </w:rPr>
        <w:t xml:space="preserve"> </w:t>
      </w:r>
      <w:r w:rsidRPr="00E14B14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функционирования в Министерстве антимонопольного </w:t>
      </w: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A638F" w:rsidRPr="00CA638F" w:rsidRDefault="00CA638F" w:rsidP="00CA6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8F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</w:t>
      </w:r>
      <w:r w:rsidR="00F97972">
        <w:rPr>
          <w:rFonts w:ascii="Times New Roman" w:hAnsi="Times New Roman" w:cs="Times New Roman"/>
          <w:sz w:val="28"/>
          <w:szCs w:val="28"/>
        </w:rPr>
        <w:t>нарушений антимонопольного зако</w:t>
      </w:r>
      <w:r w:rsidRPr="00CA638F">
        <w:rPr>
          <w:rFonts w:ascii="Times New Roman" w:hAnsi="Times New Roman" w:cs="Times New Roman"/>
          <w:sz w:val="28"/>
          <w:szCs w:val="28"/>
        </w:rPr>
        <w:t>нодательства в министерстве (по сравнению с предыдущим годом);</w:t>
      </w:r>
    </w:p>
    <w:p w:rsidR="00CA638F" w:rsidRPr="00CA638F" w:rsidRDefault="00CA638F" w:rsidP="00CA6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8F">
        <w:rPr>
          <w:rFonts w:ascii="Times New Roman" w:hAnsi="Times New Roman" w:cs="Times New Roman"/>
          <w:sz w:val="28"/>
          <w:szCs w:val="28"/>
        </w:rPr>
        <w:t>б) доля проектов нормативных правовых актов министерства, в которых выявлены риски нарушения антимонопольного законодательства;</w:t>
      </w:r>
    </w:p>
    <w:p w:rsidR="003D2DD1" w:rsidRPr="004F3FF1" w:rsidRDefault="00CA638F" w:rsidP="00CA6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A638F">
        <w:rPr>
          <w:rFonts w:ascii="Times New Roman" w:hAnsi="Times New Roman" w:cs="Times New Roman"/>
          <w:sz w:val="28"/>
          <w:szCs w:val="28"/>
        </w:rPr>
        <w:t>в) доля нормативных правовых актов министерства, в которых выявлены риски нарушения антимонопольного законодательства.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и расчет ключевых показателей оценки эффективности антимонопольного </w:t>
      </w: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в Министерстве осуществляется в соответствии с Методикой расчета ключевых показател</w:t>
      </w:r>
      <w:r w:rsidR="00D86DEE" w:rsidRPr="00E14B14">
        <w:rPr>
          <w:rFonts w:ascii="Times New Roman" w:hAnsi="Times New Roman" w:cs="Times New Roman"/>
          <w:sz w:val="28"/>
          <w:szCs w:val="28"/>
        </w:rPr>
        <w:t>ей эффективности, утвержденной Приказом от 14.02.2019</w:t>
      </w:r>
      <w:r w:rsidR="00CA638F" w:rsidRPr="00E14B14">
        <w:rPr>
          <w:rFonts w:ascii="Times New Roman" w:hAnsi="Times New Roman" w:cs="Times New Roman"/>
          <w:sz w:val="28"/>
          <w:szCs w:val="28"/>
        </w:rPr>
        <w:t xml:space="preserve"> </w:t>
      </w:r>
      <w:r w:rsidR="00D86DEE" w:rsidRPr="00E14B14">
        <w:rPr>
          <w:rFonts w:ascii="Times New Roman" w:hAnsi="Times New Roman" w:cs="Times New Roman"/>
          <w:sz w:val="28"/>
          <w:szCs w:val="28"/>
        </w:rPr>
        <w:t>№</w:t>
      </w:r>
      <w:r w:rsidR="00F97972">
        <w:t> </w:t>
      </w:r>
      <w:r w:rsidR="00D86DEE" w:rsidRPr="00E14B14">
        <w:rPr>
          <w:rFonts w:ascii="Times New Roman" w:hAnsi="Times New Roman" w:cs="Times New Roman"/>
          <w:sz w:val="28"/>
          <w:szCs w:val="28"/>
        </w:rPr>
        <w:t>18</w:t>
      </w:r>
      <w:r w:rsidRPr="00E14B14">
        <w:rPr>
          <w:rFonts w:ascii="Times New Roman" w:hAnsi="Times New Roman" w:cs="Times New Roman"/>
          <w:sz w:val="28"/>
          <w:szCs w:val="28"/>
        </w:rPr>
        <w:t xml:space="preserve">  (далее – Методика).</w:t>
      </w:r>
    </w:p>
    <w:p w:rsidR="00BA6C0D" w:rsidRPr="00E14B14" w:rsidRDefault="003D2DD1" w:rsidP="00BA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4B14">
        <w:rPr>
          <w:rFonts w:ascii="Times New Roman" w:hAnsi="Times New Roman" w:cs="Times New Roman"/>
          <w:sz w:val="28"/>
          <w:szCs w:val="28"/>
          <w:u w:val="single"/>
        </w:rPr>
        <w:t xml:space="preserve">По ключевому показателю «Коэффициент снижения количества нарушений антимонопольного законодательства со стороны Министерства </w:t>
      </w:r>
      <w:r w:rsidR="00E14B14" w:rsidRPr="00E14B14">
        <w:rPr>
          <w:rFonts w:ascii="Times New Roman" w:hAnsi="Times New Roman" w:cs="Times New Roman"/>
          <w:sz w:val="28"/>
          <w:szCs w:val="28"/>
          <w:u w:val="single"/>
        </w:rPr>
        <w:t>(по сравнению с предыдущим годом)</w:t>
      </w:r>
      <w:r w:rsidRPr="00E14B1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A6C0D" w:rsidRPr="00E14B14">
        <w:rPr>
          <w:rFonts w:ascii="Times New Roman" w:hAnsi="Times New Roman" w:cs="Times New Roman"/>
          <w:b/>
          <w:sz w:val="28"/>
          <w:szCs w:val="28"/>
        </w:rPr>
        <w:t xml:space="preserve"> КСН=0/0=0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DD1" w:rsidRPr="00E14B14" w:rsidRDefault="00D86DEE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B0E2B95" wp14:editId="29AAB990">
                <wp:extent cx="1348105" cy="727710"/>
                <wp:effectExtent l="0" t="0" r="4445" b="1524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5"/>
                        <wps:cNvCnPr/>
                        <wps:spPr bwMode="auto">
                          <a:xfrm>
                            <a:off x="694055" y="284480"/>
                            <a:ext cx="607695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41680" y="314960"/>
                            <a:ext cx="55689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КНоп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8660" y="12700"/>
                            <a:ext cx="32448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385" y="147955"/>
                            <a:ext cx="48069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КСН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9175" y="144145"/>
                            <a:ext cx="1466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E14B14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4510" y="123190"/>
                            <a:ext cx="11874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Default="008F3E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B0E2B95" id="Полотно 10" o:spid="_x0000_s1026" editas="canvas" style="width:106.15pt;height:57.3pt;mso-position-horizontal-relative:char;mso-position-vertical-relative:line" coordsize="13481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481;height:7277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6940,2844" to="13017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20rcIAAADaAAAADwAAAGRycy9kb3ducmV2LnhtbESPQYvCMBSE74L/ITxhb2uqgivVKOpa&#10;WIU9rApeH82zLTYvpclq/PdGEDwOM/MNM1sEU4srta6yrGDQT0AQ51ZXXCg4HrLPCQjnkTXWlknB&#10;nRws5t3ODFNtb/xH170vRISwS1FB6X2TSunykgy6vm2Io3e2rUEfZVtI3eItwk0th0kylgYrjgsl&#10;NrQuKb/s/42Cy3dtQ7bZFatsGJLT1/13ez5opT56YTkF4Sn4d/jV/tEKRvC8Em+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R20rcIAAADaAAAADwAAAAAAAAAAAAAA&#10;AAChAgAAZHJzL2Rvd25yZXYueG1sUEsFBgAAAAAEAAQA+QAAAJADAAAAAA==&#10;" strokeweight="39e-5mm"/>
                <v:rect id="Rectangle 6" o:spid="_x0000_s1029" style="position:absolute;left:7416;top:3149;width:5569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КНоп</w:t>
                        </w:r>
                        <w:proofErr w:type="spellEnd"/>
                      </w:p>
                    </w:txbxContent>
                  </v:textbox>
                </v:rect>
                <v:rect id="Rectangle 7" o:spid="_x0000_s1030" style="position:absolute;left:7086;top:127;width:3245;height:41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КН</w:t>
                        </w:r>
                      </w:p>
                    </w:txbxContent>
                  </v:textbox>
                </v:rect>
                <v:rect id="Rectangle 8" o:spid="_x0000_s1031" style="position:absolute;left:323;top:1479;width:4807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КСН</w:t>
                        </w:r>
                      </w:p>
                    </w:txbxContent>
                  </v:textbox>
                </v:rect>
                <v:rect id="Rectangle 9" o:spid="_x0000_s1032" style="position:absolute;left:10191;top:1441;width:1467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F97972" w:rsidRPr="00E14B14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</w:rPr>
                          <w:t>пп</w:t>
                        </w:r>
                        <w:proofErr w:type="spellEnd"/>
                      </w:p>
                    </w:txbxContent>
                  </v:textbox>
                </v:rect>
                <v:rect id="Rectangle 10" o:spid="_x0000_s1033" style="position:absolute;left:5245;top:1231;width:1187;height:4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F97972" w:rsidRDefault="00F97972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3D2DD1" w:rsidRPr="00E14B14">
        <w:rPr>
          <w:rFonts w:ascii="Times New Roman" w:hAnsi="Times New Roman" w:cs="Times New Roman"/>
          <w:sz w:val="28"/>
          <w:szCs w:val="28"/>
        </w:rPr>
        <w:t>, где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B14" w:rsidRPr="00E14B14" w:rsidRDefault="00E14B14" w:rsidP="00E14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КСН - коэффициент снижения количества нарушений ант</w:t>
      </w:r>
      <w:r w:rsidR="00666085">
        <w:rPr>
          <w:rFonts w:ascii="Times New Roman" w:hAnsi="Times New Roman" w:cs="Times New Roman"/>
          <w:sz w:val="28"/>
          <w:szCs w:val="28"/>
        </w:rPr>
        <w:t>имонопольного законодательства М</w:t>
      </w:r>
      <w:r w:rsidRPr="00E14B14">
        <w:rPr>
          <w:rFonts w:ascii="Times New Roman" w:hAnsi="Times New Roman" w:cs="Times New Roman"/>
          <w:sz w:val="28"/>
          <w:szCs w:val="28"/>
        </w:rPr>
        <w:t>инистерством по сравнению с предыдущим годом;</w:t>
      </w:r>
    </w:p>
    <w:p w:rsidR="00E14B14" w:rsidRPr="00E14B14" w:rsidRDefault="00E14B14" w:rsidP="00E14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КНпп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Министерства в предшествующем периоде; </w:t>
      </w:r>
    </w:p>
    <w:p w:rsidR="00E14B14" w:rsidRPr="00E14B14" w:rsidRDefault="00E14B14" w:rsidP="00E14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Министерства в отчетном периоде. 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При расчете коэффициента под нарушением антимонопольного законодательства со стороны Министерства понимаются: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- возбужденные антимонопольным органом в отношении Министерства антимонопольные дела;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- выданные антимонопольным органом Министерству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- направленные антимонопольным органом Министерству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lastRenderedPageBreak/>
        <w:t>С учетом информации, изложенной в пункте 2 настоящего Доклада, в 20</w:t>
      </w:r>
      <w:r w:rsidR="00D86DEE" w:rsidRPr="00E14B14">
        <w:rPr>
          <w:rFonts w:ascii="Times New Roman" w:hAnsi="Times New Roman" w:cs="Times New Roman"/>
          <w:sz w:val="28"/>
          <w:szCs w:val="28"/>
        </w:rPr>
        <w:t>2</w:t>
      </w:r>
      <w:r w:rsidR="00F97972">
        <w:rPr>
          <w:rFonts w:ascii="Times New Roman" w:hAnsi="Times New Roman" w:cs="Times New Roman"/>
          <w:sz w:val="28"/>
          <w:szCs w:val="28"/>
        </w:rPr>
        <w:t>2</w:t>
      </w:r>
      <w:r w:rsidRPr="00E14B14">
        <w:rPr>
          <w:rFonts w:ascii="Times New Roman" w:hAnsi="Times New Roman" w:cs="Times New Roman"/>
          <w:sz w:val="28"/>
          <w:szCs w:val="28"/>
        </w:rPr>
        <w:t xml:space="preserve"> году нарушений антимонопольного законодательства со стороны Министерства не выявлено.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 xml:space="preserve">Таким образом, коэффициент снижения количества нарушений антимонопольного законодательства со стороны Министерства </w:t>
      </w:r>
      <w:r w:rsidR="00E14B14" w:rsidRPr="00E14B14">
        <w:rPr>
          <w:rFonts w:ascii="Times New Roman" w:hAnsi="Times New Roman" w:cs="Times New Roman"/>
          <w:sz w:val="28"/>
          <w:szCs w:val="28"/>
        </w:rPr>
        <w:t>(по сравнению с предыдущим годом)</w:t>
      </w:r>
      <w:r w:rsidRPr="00E14B14">
        <w:rPr>
          <w:rFonts w:ascii="Times New Roman" w:hAnsi="Times New Roman" w:cs="Times New Roman"/>
          <w:sz w:val="28"/>
          <w:szCs w:val="28"/>
        </w:rPr>
        <w:t xml:space="preserve"> равен </w:t>
      </w:r>
      <w:r w:rsidR="00666085">
        <w:rPr>
          <w:rFonts w:ascii="Times New Roman" w:hAnsi="Times New Roman" w:cs="Times New Roman"/>
          <w:sz w:val="28"/>
          <w:szCs w:val="28"/>
        </w:rPr>
        <w:t>нулю</w:t>
      </w:r>
      <w:r w:rsidRPr="00E14B14">
        <w:rPr>
          <w:rFonts w:ascii="Times New Roman" w:hAnsi="Times New Roman" w:cs="Times New Roman"/>
          <w:sz w:val="28"/>
          <w:szCs w:val="28"/>
        </w:rPr>
        <w:t xml:space="preserve"> (КСН = </w:t>
      </w:r>
      <w:r w:rsidR="00BA6C0D" w:rsidRPr="00E14B14">
        <w:rPr>
          <w:rFonts w:ascii="Times New Roman" w:hAnsi="Times New Roman" w:cs="Times New Roman"/>
          <w:sz w:val="28"/>
          <w:szCs w:val="28"/>
        </w:rPr>
        <w:t>0</w:t>
      </w:r>
      <w:r w:rsidRPr="00E14B14">
        <w:rPr>
          <w:rFonts w:ascii="Times New Roman" w:hAnsi="Times New Roman" w:cs="Times New Roman"/>
          <w:sz w:val="28"/>
          <w:szCs w:val="28"/>
        </w:rPr>
        <w:t>).</w:t>
      </w:r>
    </w:p>
    <w:p w:rsidR="00E14B14" w:rsidRDefault="00E14B14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8C6">
        <w:rPr>
          <w:rFonts w:ascii="Times New Roman" w:hAnsi="Times New Roman" w:cs="Times New Roman"/>
          <w:sz w:val="28"/>
          <w:szCs w:val="28"/>
          <w:u w:val="single"/>
        </w:rPr>
        <w:t>По ключевому показателю «Доля проектов нормативных правовых актов Министерства, в которых выявлены риски нарушения антимонопольного законодательства»</w:t>
      </w:r>
      <w:r w:rsidR="00BA6C0D" w:rsidRPr="00E07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A6C0D" w:rsidRPr="00E078C6">
        <w:rPr>
          <w:rFonts w:ascii="Times New Roman" w:hAnsi="Times New Roman" w:cs="Times New Roman"/>
          <w:b/>
          <w:sz w:val="28"/>
          <w:szCs w:val="28"/>
        </w:rPr>
        <w:t>Дпнпа</w:t>
      </w:r>
      <w:proofErr w:type="spellEnd"/>
      <w:r w:rsidR="00BA6C0D" w:rsidRPr="00E078C6">
        <w:rPr>
          <w:rFonts w:ascii="Times New Roman" w:hAnsi="Times New Roman" w:cs="Times New Roman"/>
          <w:b/>
          <w:sz w:val="28"/>
          <w:szCs w:val="28"/>
        </w:rPr>
        <w:t>=0/0=0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DD1" w:rsidRPr="00E078C6" w:rsidRDefault="004A6EAA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58BE4A3" wp14:editId="42CF2792">
                <wp:extent cx="1495425" cy="727710"/>
                <wp:effectExtent l="0" t="0" r="9525" b="1524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Line 14"/>
                        <wps:cNvCnPr/>
                        <wps:spPr bwMode="auto">
                          <a:xfrm>
                            <a:off x="843280" y="284480"/>
                            <a:ext cx="612775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92810" y="314960"/>
                            <a:ext cx="55689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КНоп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7250" y="13335"/>
                            <a:ext cx="63817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Кпнпа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385" y="147955"/>
                            <a:ext cx="62992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Дпнпа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73100" y="123190"/>
                            <a:ext cx="11874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Default="008F3E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58BE4A3" id="Полотно 16" o:spid="_x0000_s1034" editas="canvas" style="width:117.75pt;height:57.3pt;mso-position-horizontal-relative:char;mso-position-vertical-relative:line" coordsize="14954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">
                <v:shape id="_x0000_s1035" type="#_x0000_t75" style="position:absolute;width:14954;height:7277;visibility:visible;mso-wrap-style:square">
                  <v:fill o:detectmouseclick="t"/>
                  <v:path o:connecttype="none"/>
                </v:shape>
                <v:line id="Line 14" o:spid="_x0000_s1036" style="position:absolute;visibility:visible;mso-wrap-style:square" from="8432,2844" to="14560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kHIcIAAADbAAAADwAAAGRycy9kb3ducmV2LnhtbERPS2vCQBC+F/wPywi9NRtzaEt0FV8B&#10;W+ihpuB1yI5JMDsbsmtc/71bKPQ2H99zFqtgOjHS4FrLCmZJCoK4srrlWsFPWby8g3AeWWNnmRTc&#10;ycFqOXlaYK7tjb9pPPpaxBB2OSpovO9zKV3VkEGX2J44cmc7GPQRDrXUA95iuOlklqav0mDLsaHB&#10;nrYNVZfj1Si47Dobiv1nvSmykJ7e7l8f51Ir9TwN6zkIT8H/i//cBx3nz+D3l3i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kHIcIAAADbAAAADwAAAAAAAAAAAAAA&#10;AAChAgAAZHJzL2Rvd25yZXYueG1sUEsFBgAAAAAEAAQA+QAAAJADAAAAAA==&#10;" strokeweight="39e-5mm"/>
                <v:rect id="Rectangle 15" o:spid="_x0000_s1037" style="position:absolute;left:8928;top:3149;width:5569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КНоп</w:t>
                        </w:r>
                        <w:proofErr w:type="spellEnd"/>
                      </w:p>
                    </w:txbxContent>
                  </v:textbox>
                </v:rect>
                <v:rect id="Rectangle 16" o:spid="_x0000_s1038" style="position:absolute;left:8572;top:133;width:6382;height:41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Кпнпа</w:t>
                        </w:r>
                        <w:proofErr w:type="spellEnd"/>
                      </w:p>
                    </w:txbxContent>
                  </v:textbox>
                </v:rect>
                <v:rect id="Rectangle 17" o:spid="_x0000_s1039" style="position:absolute;left:323;top:1479;width:6300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Дпнпа</w:t>
                        </w:r>
                        <w:proofErr w:type="spellEnd"/>
                      </w:p>
                    </w:txbxContent>
                  </v:textbox>
                </v:rect>
                <v:rect id="Rectangle 18" o:spid="_x0000_s1040" style="position:absolute;left:6731;top:1231;width:1187;height:4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F97972" w:rsidRDefault="00F97972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3D2DD1" w:rsidRPr="00E078C6">
        <w:rPr>
          <w:rFonts w:ascii="Times New Roman" w:hAnsi="Times New Roman" w:cs="Times New Roman"/>
          <w:sz w:val="28"/>
          <w:szCs w:val="28"/>
        </w:rPr>
        <w:t>, где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t>Дпнпа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- доля проектов нормативных правовых актов Министерства, в которых выявлены риски нарушения антимонопольного законодательства;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t>Кпнпа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- количество проектов нормативных правовых актов Министерства, в которых Министерством выявлены риски нарушения антимонопольного законодательства (в отчетном периоде);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t>КНоп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Министерства, в которых антимонопольным органом выявлены нарушения антимонопольного законодательства (в отчетном периоде).</w:t>
      </w:r>
    </w:p>
    <w:p w:rsidR="003D2DD1" w:rsidRPr="00E078C6" w:rsidRDefault="00D86DEE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В 202</w:t>
      </w:r>
      <w:r w:rsidR="00F97972">
        <w:rPr>
          <w:rFonts w:ascii="Times New Roman" w:hAnsi="Times New Roman" w:cs="Times New Roman"/>
          <w:sz w:val="28"/>
          <w:szCs w:val="28"/>
        </w:rPr>
        <w:t>2</w:t>
      </w:r>
      <w:r w:rsidRPr="00E078C6">
        <w:rPr>
          <w:rFonts w:ascii="Times New Roman" w:hAnsi="Times New Roman" w:cs="Times New Roman"/>
          <w:sz w:val="28"/>
          <w:szCs w:val="28"/>
        </w:rPr>
        <w:t xml:space="preserve"> году проектов нормативных правовых актов, в которых </w:t>
      </w:r>
      <w:proofErr w:type="gramStart"/>
      <w:r w:rsidRPr="00E078C6">
        <w:rPr>
          <w:rFonts w:ascii="Times New Roman" w:hAnsi="Times New Roman" w:cs="Times New Roman"/>
          <w:sz w:val="28"/>
          <w:szCs w:val="28"/>
        </w:rPr>
        <w:t>установлены нарушения антимонопольного законодательства со стороны Министерства не выявлено</w:t>
      </w:r>
      <w:proofErr w:type="gramEnd"/>
      <w:r w:rsidRPr="00E078C6">
        <w:rPr>
          <w:rFonts w:ascii="Times New Roman" w:hAnsi="Times New Roman" w:cs="Times New Roman"/>
          <w:sz w:val="28"/>
          <w:szCs w:val="28"/>
        </w:rPr>
        <w:t xml:space="preserve">. Значение </w:t>
      </w: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t>Дпнпа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равн</w:t>
      </w:r>
      <w:r w:rsidR="00666085">
        <w:rPr>
          <w:rFonts w:ascii="Times New Roman" w:hAnsi="Times New Roman" w:cs="Times New Roman"/>
          <w:sz w:val="28"/>
          <w:szCs w:val="28"/>
        </w:rPr>
        <w:t>о</w:t>
      </w:r>
      <w:r w:rsidRPr="00E078C6">
        <w:rPr>
          <w:rFonts w:ascii="Times New Roman" w:hAnsi="Times New Roman" w:cs="Times New Roman"/>
          <w:sz w:val="28"/>
          <w:szCs w:val="28"/>
        </w:rPr>
        <w:t xml:space="preserve"> нулю</w:t>
      </w:r>
      <w:r w:rsidR="004A6EAA" w:rsidRPr="00E078C6">
        <w:rPr>
          <w:rFonts w:ascii="Times New Roman" w:hAnsi="Times New Roman" w:cs="Times New Roman"/>
          <w:sz w:val="28"/>
          <w:szCs w:val="28"/>
        </w:rPr>
        <w:t>. Достигнутое значение позволяет сделать вывод об эффективности реализации в Министерстве мероприятий, направленных на анализ нормативных правовых актов Министерства.</w:t>
      </w:r>
    </w:p>
    <w:p w:rsidR="003D2DD1" w:rsidRPr="004F3FF1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8C6">
        <w:rPr>
          <w:rFonts w:ascii="Times New Roman" w:hAnsi="Times New Roman" w:cs="Times New Roman"/>
          <w:sz w:val="28"/>
          <w:szCs w:val="28"/>
          <w:u w:val="single"/>
        </w:rPr>
        <w:t>По ключевому показателю «Доля нормативных правовых актов Министерства, в которых выявлены риски нарушения антимонопольного законодательства»</w:t>
      </w:r>
      <w:r w:rsidR="00BA6C0D" w:rsidRPr="00E07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A6C0D" w:rsidRPr="00E078C6">
        <w:rPr>
          <w:rFonts w:ascii="Times New Roman" w:hAnsi="Times New Roman" w:cs="Times New Roman"/>
          <w:b/>
          <w:sz w:val="28"/>
          <w:szCs w:val="28"/>
        </w:rPr>
        <w:t>Днпа</w:t>
      </w:r>
      <w:proofErr w:type="spellEnd"/>
      <w:r w:rsidR="00BA6C0D" w:rsidRPr="00E078C6">
        <w:rPr>
          <w:rFonts w:ascii="Times New Roman" w:hAnsi="Times New Roman" w:cs="Times New Roman"/>
          <w:b/>
          <w:sz w:val="28"/>
          <w:szCs w:val="28"/>
        </w:rPr>
        <w:t>=0/0=0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DD1" w:rsidRPr="00E078C6" w:rsidRDefault="004A6EAA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D5BB0F0" wp14:editId="219FC6B9">
                <wp:extent cx="1405255" cy="727710"/>
                <wp:effectExtent l="0" t="0" r="4445" b="1524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Line 22"/>
                        <wps:cNvCnPr/>
                        <wps:spPr bwMode="auto">
                          <a:xfrm>
                            <a:off x="730885" y="284480"/>
                            <a:ext cx="543560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45490" y="314960"/>
                            <a:ext cx="55689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КНоп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67080" y="13335"/>
                            <a:ext cx="51371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Кнпа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385" y="147955"/>
                            <a:ext cx="50546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4A6EAA" w:rsidRDefault="008F3EE4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 w:rsidRPr="004A6EAA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Днпа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0070" y="123190"/>
                            <a:ext cx="11874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Default="008F3E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5BB0F0" id="Полотно 22" o:spid="_x0000_s1041" editas="canvas" style="width:110.65pt;height:57.3pt;mso-position-horizontal-relative:char;mso-position-vertical-relative:line" coordsize="14052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">
                <v:shape id="_x0000_s1042" type="#_x0000_t75" style="position:absolute;width:14052;height:7277;visibility:visible;mso-wrap-style:square">
                  <v:fill o:detectmouseclick="t"/>
                  <v:path o:connecttype="none"/>
                </v:shape>
                <v:line id="Line 22" o:spid="_x0000_s1043" style="position:absolute;visibility:visible;mso-wrap-style:square" from="7308,2844" to="12744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6zsIAAADbAAAADwAAAGRycy9kb3ducmV2LnhtbERPTWvCQBC9F/wPywjemo0empK6SqsG&#10;tNBDTaHXITsmwexsyG518+/dguBtHu9zlutgOnGhwbWWFcyTFARxZXXLtYKfsnh+BeE8ssbOMikY&#10;ycF6NXlaYq7tlb/pcvS1iCHsclTQeN/nUrqqIYMusT1x5E52MOgjHGqpB7zGcNPJRZq+SIMtx4YG&#10;e9o0VJ2Pf0bBedvZUOw+649iEdLfbPw6nEqt1Gwa3t9AeAr+Ib679zrOz+D/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w6zsIAAADbAAAADwAAAAAAAAAAAAAA&#10;AAChAgAAZHJzL2Rvd25yZXYueG1sUEsFBgAAAAAEAAQA+QAAAJADAAAAAA==&#10;" strokeweight="39e-5mm"/>
                <v:rect id="Rectangle 23" o:spid="_x0000_s1044" style="position:absolute;left:7454;top:3149;width:5569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КНоп</w:t>
                        </w:r>
                        <w:proofErr w:type="spellEnd"/>
                      </w:p>
                    </w:txbxContent>
                  </v:textbox>
                </v:rect>
                <v:rect id="Rectangle 24" o:spid="_x0000_s1045" style="position:absolute;left:7670;top:133;width:5137;height:41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Кнпа</w:t>
                        </w:r>
                        <w:proofErr w:type="spellEnd"/>
                      </w:p>
                    </w:txbxContent>
                  </v:textbox>
                </v:rect>
                <v:rect id="Rectangle 25" o:spid="_x0000_s1046" style="position:absolute;left:323;top:1479;width:5055;height:41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F97972" w:rsidRPr="004A6EAA" w:rsidRDefault="00F97972">
                        <w:pPr>
                          <w:rPr>
                            <w:b/>
                          </w:rPr>
                        </w:pPr>
                        <w:proofErr w:type="spellStart"/>
                        <w:r w:rsidRPr="004A6EAA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  <w:lang w:val="en-US"/>
                          </w:rPr>
                          <w:t>Днпа</w:t>
                        </w:r>
                        <w:proofErr w:type="spellEnd"/>
                      </w:p>
                    </w:txbxContent>
                  </v:textbox>
                </v:rect>
                <v:rect id="Rectangle 26" o:spid="_x0000_s1047" style="position:absolute;left:5600;top:1231;width:1188;height:4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F97972" w:rsidRDefault="00F97972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3D2DD1" w:rsidRPr="00E078C6">
        <w:rPr>
          <w:rFonts w:ascii="Times New Roman" w:hAnsi="Times New Roman" w:cs="Times New Roman"/>
          <w:sz w:val="28"/>
          <w:szCs w:val="28"/>
        </w:rPr>
        <w:t>, где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t>Днпа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- доля нормативных правовых актов Министерства, в которых выявлены риски нарушения антимонопольного законодательства;</w:t>
      </w:r>
    </w:p>
    <w:p w:rsidR="003D2DD1" w:rsidRPr="00E078C6" w:rsidRDefault="009371BA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AB5382">
        <w:rPr>
          <w:rFonts w:ascii="Times New Roman" w:hAnsi="Times New Roman" w:cs="Times New Roman"/>
          <w:b/>
          <w:sz w:val="28"/>
          <w:szCs w:val="28"/>
        </w:rPr>
        <w:t>п</w:t>
      </w:r>
      <w:r w:rsidR="003D2DD1" w:rsidRPr="00E078C6">
        <w:rPr>
          <w:rFonts w:ascii="Times New Roman" w:hAnsi="Times New Roman" w:cs="Times New Roman"/>
          <w:b/>
          <w:sz w:val="28"/>
          <w:szCs w:val="28"/>
        </w:rPr>
        <w:t>нпа</w:t>
      </w:r>
      <w:proofErr w:type="spellEnd"/>
      <w:r w:rsidR="003D2DD1" w:rsidRPr="00E078C6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Министерства, в которых Министерством выявлены риски нарушения антимонопольного законодательства (в отчетном периоде);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lastRenderedPageBreak/>
        <w:t>КНоп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Министерства, в которых антимонопольным органом выявлены нарушения антимонопольного законодательства (в отчетном периоде).</w:t>
      </w:r>
    </w:p>
    <w:p w:rsidR="003D2DD1" w:rsidRPr="00E078C6" w:rsidRDefault="00BA6C0D" w:rsidP="00BA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В 202</w:t>
      </w:r>
      <w:r w:rsidR="00F97972">
        <w:rPr>
          <w:rFonts w:ascii="Times New Roman" w:hAnsi="Times New Roman" w:cs="Times New Roman"/>
          <w:sz w:val="28"/>
          <w:szCs w:val="28"/>
        </w:rPr>
        <w:t>2</w:t>
      </w:r>
      <w:r w:rsidRPr="00E078C6">
        <w:rPr>
          <w:rFonts w:ascii="Times New Roman" w:hAnsi="Times New Roman" w:cs="Times New Roman"/>
          <w:sz w:val="28"/>
          <w:szCs w:val="28"/>
        </w:rPr>
        <w:t xml:space="preserve"> году нормативных правовых актов, в которых </w:t>
      </w:r>
      <w:proofErr w:type="gramStart"/>
      <w:r w:rsidRPr="00E078C6">
        <w:rPr>
          <w:rFonts w:ascii="Times New Roman" w:hAnsi="Times New Roman" w:cs="Times New Roman"/>
          <w:sz w:val="28"/>
          <w:szCs w:val="28"/>
        </w:rPr>
        <w:t>установлены нарушения антимонопольного законодательства со стороны Министерства не выявлено</w:t>
      </w:r>
      <w:proofErr w:type="gramEnd"/>
      <w:r w:rsidRPr="00E078C6">
        <w:rPr>
          <w:rFonts w:ascii="Times New Roman" w:hAnsi="Times New Roman" w:cs="Times New Roman"/>
          <w:sz w:val="28"/>
          <w:szCs w:val="28"/>
        </w:rPr>
        <w:t xml:space="preserve">. Значение </w:t>
      </w:r>
      <w:proofErr w:type="spellStart"/>
      <w:r w:rsidRPr="00E078C6">
        <w:rPr>
          <w:rFonts w:ascii="Times New Roman" w:hAnsi="Times New Roman" w:cs="Times New Roman"/>
          <w:b/>
          <w:sz w:val="28"/>
          <w:szCs w:val="28"/>
        </w:rPr>
        <w:t>Дпнпа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равн</w:t>
      </w:r>
      <w:r w:rsidR="00666085">
        <w:rPr>
          <w:rFonts w:ascii="Times New Roman" w:hAnsi="Times New Roman" w:cs="Times New Roman"/>
          <w:sz w:val="28"/>
          <w:szCs w:val="28"/>
        </w:rPr>
        <w:t>о</w:t>
      </w:r>
      <w:r w:rsidRPr="00E078C6">
        <w:rPr>
          <w:rFonts w:ascii="Times New Roman" w:hAnsi="Times New Roman" w:cs="Times New Roman"/>
          <w:sz w:val="28"/>
          <w:szCs w:val="28"/>
        </w:rPr>
        <w:t xml:space="preserve"> нулю. </w:t>
      </w:r>
    </w:p>
    <w:p w:rsidR="00CA7B95" w:rsidRDefault="00CA7B95" w:rsidP="005131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38F" w:rsidRDefault="00E078C6" w:rsidP="00B76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C6">
        <w:rPr>
          <w:rFonts w:ascii="Times New Roman" w:hAnsi="Times New Roman" w:cs="Times New Roman"/>
          <w:sz w:val="28"/>
          <w:szCs w:val="28"/>
        </w:rPr>
        <w:t>По ключевому показателю «</w:t>
      </w:r>
      <w:r w:rsidR="00B76B2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B76B2B" w:rsidRPr="00CA638F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ффективност</w:t>
      </w:r>
      <w:r w:rsidR="00B76B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6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товаров, работ и услуг,</w:t>
      </w:r>
      <w:r w:rsidR="00B76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осуществленных в 202</w:t>
      </w:r>
      <w:r w:rsidR="00F979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6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Министерством</w:t>
      </w:r>
      <w:r w:rsidR="00666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6B2B">
        <w:rPr>
          <w:rFonts w:ascii="Times New Roman" w:hAnsi="Times New Roman" w:cs="Times New Roman"/>
          <w:sz w:val="28"/>
          <w:szCs w:val="28"/>
        </w:rPr>
        <w:t xml:space="preserve">, </w:t>
      </w:r>
      <w:r w:rsidR="007C41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7C41FE" w:rsidRPr="00CA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</w:t>
      </w:r>
      <w:r w:rsidR="007C41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анному</w:t>
      </w:r>
      <w:r w:rsidR="00CA638F" w:rsidRPr="00CA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отношение стоимости произведенных закупок товаров, работ и услуг путем конкурсного отбора к стоимости всех</w:t>
      </w:r>
      <w:r w:rsidR="00B76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товаров, работ и услуг:</w:t>
      </w:r>
    </w:p>
    <w:p w:rsidR="00CA638F" w:rsidRPr="00CA638F" w:rsidRDefault="00CA638F" w:rsidP="00CA63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17BE" w:rsidRPr="007C41FE" w:rsidRDefault="00376F97" w:rsidP="00E317BE">
      <w:pPr>
        <w:tabs>
          <w:tab w:val="left" w:pos="2964"/>
        </w:tabs>
        <w:rPr>
          <w:lang w:val="en-US"/>
        </w:rPr>
      </w:pPr>
      <w:r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F2E7B54" wp14:editId="153E292C">
                <wp:extent cx="1539240" cy="777240"/>
                <wp:effectExtent l="0" t="0" r="0" b="3810"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Line 14"/>
                        <wps:cNvCnPr/>
                        <wps:spPr bwMode="auto">
                          <a:xfrm>
                            <a:off x="80066" y="303334"/>
                            <a:ext cx="612775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066" y="333814"/>
                            <a:ext cx="12915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E317BE" w:rsidRDefault="008F3EE4" w:rsidP="00376F9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</w:rPr>
                                <w:t>25 527 052,46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0066" y="32189"/>
                            <a:ext cx="125603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E317BE" w:rsidRDefault="008F3EE4" w:rsidP="00376F9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</w:rPr>
                                <w:t>22 584 474,32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F2E7B54" id="Полотно 34" o:spid="_x0000_s1048" editas="canvas" style="width:121.2pt;height:61.2pt;mso-position-horizontal-relative:char;mso-position-vertical-relative:line" coordsize="15392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">
                <v:shape id="_x0000_s1049" type="#_x0000_t75" style="position:absolute;width:15392;height:7772;visibility:visible;mso-wrap-style:square">
                  <v:fill o:detectmouseclick="t"/>
                  <v:path o:connecttype="none"/>
                </v:shape>
                <v:line id="Line 14" o:spid="_x0000_s1050" style="position:absolute;visibility:visible;mso-wrap-style:square" from="800,3033" to="6928,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BmsQAAADbAAAADwAAAGRycy9kb3ducmV2LnhtbESPT2sCMRTE70K/Q3iF3jTrHqquG8XW&#10;LrSFHqqC18fm7R/cvCybqPHbm0LB4zAzv2HydTCduNDgWssKppMEBHFpdcu1gsO+GM9BOI+ssbNM&#10;Cm7kYL16GuWYaXvlX7rsfC0ihF2GChrv+0xKVzZk0E1sTxy9yg4GfZRDLfWA1wg3nUyT5FUabDku&#10;NNjTe0PlaXc2Ck7bzobi47t+K9KQHGe3n69qr5V6eQ6bJQhPwT/C/+1PrSBdwN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8GaxAAAANsAAAAPAAAAAAAAAAAA&#10;AAAAAKECAABkcnMvZG93bnJldi54bWxQSwUGAAAAAAQABAD5AAAAkgMAAAAA&#10;" strokeweight="39e-5mm"/>
                <v:rect id="Rectangle 15" o:spid="_x0000_s1051" style="position:absolute;left:800;top:3338;width:12916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6qM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fqowgAAANsAAAAPAAAAAAAAAAAAAAAAAJgCAABkcnMvZG93&#10;bnJldi54bWxQSwUGAAAAAAQABAD1AAAAhwMAAAAA&#10;" filled="f" stroked="f">
                  <v:textbox style="mso-fit-shape-to-text:t" inset="0,0,0,0">
                    <w:txbxContent>
                      <w:p w:rsidR="00F97972" w:rsidRPr="00E317BE" w:rsidRDefault="00D33EB4" w:rsidP="00376F97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</w:rPr>
                          <w:t>25 527 052,46</w:t>
                        </w:r>
                      </w:p>
                    </w:txbxContent>
                  </v:textbox>
                </v:rect>
                <v:rect id="Rectangle 16" o:spid="_x0000_s1052" style="position:absolute;left:800;top:321;width:12560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fM8QA&#10;AADbAAAADwAAAGRycy9kb3ducmV2LnhtbESPQWvCQBSE70L/w/IKvYhuVBC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XzPEAAAA2wAAAA8AAAAAAAAAAAAAAAAAmAIAAGRycy9k&#10;b3ducmV2LnhtbFBLBQYAAAAABAAEAPUAAACJAwAAAAA=&#10;" filled="f" stroked="f">
                  <v:textbox style="mso-fit-shape-to-text:t" inset="0,0,0,0">
                    <w:txbxContent>
                      <w:p w:rsidR="00F97972" w:rsidRPr="00E317BE" w:rsidRDefault="00D33EB4" w:rsidP="00376F97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</w:rPr>
                          <w:t>22 584 474,32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317BE"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72487CCB" wp14:editId="61E87074">
                <wp:extent cx="1013460" cy="708660"/>
                <wp:effectExtent l="0" t="0" r="15240" b="0"/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0661" y="167722"/>
                            <a:ext cx="72009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376F97" w:rsidRDefault="008F3EE4" w:rsidP="00E317B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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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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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487CCB" id="Полотно 42" o:spid="_x0000_s1053" editas="canvas" style="width:79.8pt;height:55.8pt;mso-position-horizontal-relative:char;mso-position-vertical-relative:line" coordsize="10134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">
                <v:shape id="_x0000_s1054" type="#_x0000_t75" style="position:absolute;width:10134;height:7086;visibility:visible;mso-wrap-style:square">
                  <v:fill o:detectmouseclick="t"/>
                  <v:path o:connecttype="none"/>
                </v:shape>
                <v:rect id="Rectangle 26" o:spid="_x0000_s1055" style="position:absolute;left:2906;top:1677;width:7201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F97972" w:rsidRPr="00376F97" w:rsidRDefault="00F97972" w:rsidP="00E317BE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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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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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317BE"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6E27783A" wp14:editId="7B3C4646">
                <wp:extent cx="447040" cy="915695"/>
                <wp:effectExtent l="0" t="0" r="0" b="1778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560" y="53363"/>
                            <a:ext cx="276860" cy="86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Default="008F3EE4" w:rsidP="00376F97">
                              <w:pPr>
                                <w:spacing w:line="120" w:lineRule="auto"/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</w:p>
                            <w:p w:rsidR="008F3EE4" w:rsidRDefault="008F3EE4" w:rsidP="00E317BE">
                              <w:pP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noProof/>
                                  <w:color w:val="000000"/>
                                  <w:sz w:val="34"/>
                                  <w:szCs w:val="3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21920" cy="434340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" cy="434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F3EE4" w:rsidRPr="00376F97" w:rsidRDefault="008F3EE4" w:rsidP="00E317B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283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27783A" id="Полотно 48" o:spid="_x0000_s1056" editas="canvas" style="width:35.2pt;height:72.1pt;mso-position-horizontal-relative:char;mso-position-vertical-relative:line" coordsize="4470,9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">
                <v:shape id="_x0000_s1057" type="#_x0000_t75" style="position:absolute;width:4470;height:9156;visibility:visible;mso-wrap-style:square">
                  <v:fill o:detectmouseclick="t"/>
                  <v:path o:connecttype="none"/>
                </v:shape>
                <v:rect id="Rectangle 25" o:spid="_x0000_s1058" style="position:absolute;left:355;top:533;width:2769;height:8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F97972" w:rsidRDefault="00F97972" w:rsidP="00376F97">
                        <w:pPr>
                          <w:spacing w:line="120" w:lineRule="auto"/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</w:pPr>
                      </w:p>
                      <w:p w:rsidR="00F97972" w:rsidRDefault="00F97972" w:rsidP="00E317BE">
                        <w:pP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ymbol" w:hAnsi="Symbol" w:cs="Symbol"/>
                            <w:noProof/>
                            <w:color w:val="000000"/>
                            <w:sz w:val="34"/>
                            <w:szCs w:val="34"/>
                            <w:lang w:eastAsia="ru-RU"/>
                          </w:rPr>
                          <w:drawing>
                            <wp:inline distT="0" distB="0" distL="0" distR="0">
                              <wp:extent cx="121920" cy="434340"/>
                              <wp:effectExtent l="0" t="0" r="0" b="0"/>
                              <wp:docPr id="56" name="Рисунок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434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97972" w:rsidRPr="00376F97" w:rsidRDefault="00F97972" w:rsidP="00E317BE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</w:t>
                        </w:r>
                      </w:p>
                    </w:txbxContent>
                  </v:textbox>
                </v:rect>
                <v:shape id="Рисунок 55" o:spid="_x0000_s1059" type="#_x0000_t75" style="position:absolute;width:4495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s87XDAAAA2wAAAA8AAABkcnMvZG93bnJldi54bWxEj1uLwjAUhN8X/A/hCL5p6hXpGmVXEIQV&#10;1hs+H5uzabE5KU2s3X9vFoR9HGbmG2axam0pGqp94VjBcJCAIM6cLtgoOJ82/TkIH5A1lo5JwS95&#10;WC07bwtMtXvwgZpjMCJC2KeoIA+hSqX0WU4W/cBVxNH7cbXFEGVtpK7xEeG2lKMkmUmLBceFHCta&#10;55Tdjner4GAmyfX2ySNDu6/Jfj7+vjTDRqlet/14BxGoDf/hV3urFUyn8Pcl/g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zztcMAAADbAAAADwAAAAAAAAAAAAAAAACf&#10;AgAAZHJzL2Rvd25yZXYueG1sUEsFBgAAAAAEAAQA9wAAAI8D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r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3F78A9B" wp14:editId="3A8D3360">
                <wp:extent cx="1405255" cy="727710"/>
                <wp:effectExtent l="0" t="0" r="0" b="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01" y="185306"/>
                            <a:ext cx="64833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Pr="00376F97" w:rsidRDefault="008F3EE4" w:rsidP="00376F9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</w:rPr>
                                <w:t>88,5 %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0070" y="12319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3EE4" w:rsidRDefault="008F3EE4" w:rsidP="00376F9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4" o:spid="_x0000_s1060" editas="canvas" style="width:110.65pt;height:57.3pt;mso-position-horizontal-relative:char;mso-position-vertical-relative:line" coordsize="14052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position:absolute;width:14052;height:7277;visibility:visible;mso-wrap-style:square">
                  <v:fill o:detectmouseclick="t"/>
                  <v:path o:connecttype="none"/>
                </v:shape>
                <v:rect id="Rectangle 25" o:spid="_x0000_s1062" style="position:absolute;left:41;top:1853;width:6483;height:37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1TsMA&#10;AADbAAAADwAAAGRycy9kb3ducmV2LnhtbESP3WoCMRSE7wu+QzhC72p2xUpdjaKCWApe+PMAh81x&#10;s7o5WZOo27dvCoVeDjPzDTNbdLYRD/KhdqwgH2QgiEuna64UnI6btw8QISJrbByTgm8KsJj3XmZY&#10;aPfkPT0OsRIJwqFABSbGtpAylIYshoFriZN3dt5iTNJXUnt8Jrht5DDLxtJizWnBYEtrQ+X1cLcK&#10;aLXdTy7LYHbS5yHffY0no+1Nqdd+t5yCiNTF//Bf+1MreB/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N1TsMAAADbAAAADwAAAAAAAAAAAAAAAACYAgAAZHJzL2Rv&#10;d25yZXYueG1sUEsFBgAAAAAEAAQA9QAAAIgDAAAAAA==&#10;" filled="f" stroked="f">
                  <v:textbox inset="0,0,0,0">
                    <w:txbxContent>
                      <w:p w:rsidR="00666085" w:rsidRPr="00376F97" w:rsidRDefault="00666085" w:rsidP="00376F97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</w:rPr>
                          <w:t>88,5</w:t>
                        </w:r>
                        <w:r w:rsidR="009B1B9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</w:rPr>
                          <w:t xml:space="preserve"> %</w:t>
                        </w:r>
                      </w:p>
                    </w:txbxContent>
                  </v:textbox>
                </v:rect>
                <v:rect id="Rectangle 26" o:spid="_x0000_s1063" style="position:absolute;left:5600;top:1231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666085" w:rsidRDefault="00666085" w:rsidP="00376F97"/>
                    </w:txbxContent>
                  </v:textbox>
                </v:rect>
                <w10:anchorlock/>
              </v:group>
            </w:pict>
          </mc:Fallback>
        </mc:AlternateContent>
      </w:r>
    </w:p>
    <w:p w:rsidR="005131AC" w:rsidRPr="005131AC" w:rsidRDefault="005131AC" w:rsidP="00E317BE">
      <w:pPr>
        <w:tabs>
          <w:tab w:val="left" w:pos="472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8C6" w:rsidRPr="00E078C6" w:rsidRDefault="00E078C6" w:rsidP="003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 xml:space="preserve">С учетом изложенного оценка значений ключевых показателей свидетельствует об эффективности реализации в Министерстве антимонопольного </w:t>
      </w:r>
      <w:proofErr w:type="spellStart"/>
      <w:r w:rsidRPr="00E078C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078C6">
        <w:rPr>
          <w:rFonts w:ascii="Times New Roman" w:hAnsi="Times New Roman" w:cs="Times New Roman"/>
          <w:sz w:val="28"/>
          <w:szCs w:val="28"/>
        </w:rPr>
        <w:t xml:space="preserve"> в 202</w:t>
      </w:r>
      <w:r w:rsidR="00F97972">
        <w:rPr>
          <w:rFonts w:ascii="Times New Roman" w:hAnsi="Times New Roman" w:cs="Times New Roman"/>
          <w:sz w:val="28"/>
          <w:szCs w:val="28"/>
        </w:rPr>
        <w:t>2</w:t>
      </w:r>
      <w:r w:rsidRPr="00E078C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131AC" w:rsidRPr="005131AC" w:rsidRDefault="005131AC" w:rsidP="0051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AC" w:rsidRPr="005131AC" w:rsidRDefault="005131AC" w:rsidP="0051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AC" w:rsidRPr="005131AC" w:rsidRDefault="005131AC" w:rsidP="0051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1AC" w:rsidRPr="005131AC" w:rsidSect="00362C23">
      <w:headerReference w:type="default" r:id="rId12"/>
      <w:type w:val="continuous"/>
      <w:pgSz w:w="11905" w:h="16838"/>
      <w:pgMar w:top="1134" w:right="567" w:bottom="964" w:left="1418" w:header="510" w:footer="5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E4" w:rsidRDefault="008F3EE4" w:rsidP="00910224">
      <w:pPr>
        <w:spacing w:after="0" w:line="240" w:lineRule="auto"/>
      </w:pPr>
      <w:r>
        <w:separator/>
      </w:r>
    </w:p>
  </w:endnote>
  <w:endnote w:type="continuationSeparator" w:id="0">
    <w:p w:rsidR="008F3EE4" w:rsidRDefault="008F3EE4" w:rsidP="0091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E4" w:rsidRDefault="008F3EE4" w:rsidP="00910224">
      <w:pPr>
        <w:spacing w:after="0" w:line="240" w:lineRule="auto"/>
      </w:pPr>
      <w:r>
        <w:separator/>
      </w:r>
    </w:p>
  </w:footnote>
  <w:footnote w:type="continuationSeparator" w:id="0">
    <w:p w:rsidR="008F3EE4" w:rsidRDefault="008F3EE4" w:rsidP="0091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512807"/>
      <w:docPartObj>
        <w:docPartGallery w:val="Page Numbers (Top of Page)"/>
        <w:docPartUnique/>
      </w:docPartObj>
    </w:sdtPr>
    <w:sdtEndPr/>
    <w:sdtContent>
      <w:p w:rsidR="008F3EE4" w:rsidRDefault="008F3E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94">
          <w:rPr>
            <w:noProof/>
          </w:rPr>
          <w:t>2</w:t>
        </w:r>
        <w:r>
          <w:fldChar w:fldCharType="end"/>
        </w:r>
      </w:p>
    </w:sdtContent>
  </w:sdt>
  <w:p w:rsidR="008F3EE4" w:rsidRDefault="008F3E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BA"/>
    <w:rsid w:val="000605BA"/>
    <w:rsid w:val="0007604D"/>
    <w:rsid w:val="00082B25"/>
    <w:rsid w:val="00117A73"/>
    <w:rsid w:val="00135315"/>
    <w:rsid w:val="00263CAE"/>
    <w:rsid w:val="00271725"/>
    <w:rsid w:val="002C07BE"/>
    <w:rsid w:val="002D723B"/>
    <w:rsid w:val="00301070"/>
    <w:rsid w:val="003047D4"/>
    <w:rsid w:val="0032466F"/>
    <w:rsid w:val="00346AB0"/>
    <w:rsid w:val="00362C23"/>
    <w:rsid w:val="00376F97"/>
    <w:rsid w:val="003B15DB"/>
    <w:rsid w:val="003B2618"/>
    <w:rsid w:val="003D2DD1"/>
    <w:rsid w:val="00430FE5"/>
    <w:rsid w:val="00442097"/>
    <w:rsid w:val="0046167E"/>
    <w:rsid w:val="004820E3"/>
    <w:rsid w:val="004A6EAA"/>
    <w:rsid w:val="004F2B6E"/>
    <w:rsid w:val="004F3FF1"/>
    <w:rsid w:val="005131AC"/>
    <w:rsid w:val="005428CD"/>
    <w:rsid w:val="0058671E"/>
    <w:rsid w:val="005F202D"/>
    <w:rsid w:val="00637794"/>
    <w:rsid w:val="00666085"/>
    <w:rsid w:val="0071040C"/>
    <w:rsid w:val="00727800"/>
    <w:rsid w:val="007A65CA"/>
    <w:rsid w:val="007C41FE"/>
    <w:rsid w:val="007F7B9C"/>
    <w:rsid w:val="008103E9"/>
    <w:rsid w:val="00836CD0"/>
    <w:rsid w:val="0085309A"/>
    <w:rsid w:val="008567EF"/>
    <w:rsid w:val="00865C3E"/>
    <w:rsid w:val="0087768D"/>
    <w:rsid w:val="00893658"/>
    <w:rsid w:val="008F3EE4"/>
    <w:rsid w:val="00910224"/>
    <w:rsid w:val="00920672"/>
    <w:rsid w:val="009371BA"/>
    <w:rsid w:val="009670ED"/>
    <w:rsid w:val="009B1B96"/>
    <w:rsid w:val="00A126B4"/>
    <w:rsid w:val="00A923B1"/>
    <w:rsid w:val="00AB352B"/>
    <w:rsid w:val="00AB5382"/>
    <w:rsid w:val="00B07FA9"/>
    <w:rsid w:val="00B76B2B"/>
    <w:rsid w:val="00B8293E"/>
    <w:rsid w:val="00BA6C0D"/>
    <w:rsid w:val="00CA638F"/>
    <w:rsid w:val="00CA7B95"/>
    <w:rsid w:val="00CD1C69"/>
    <w:rsid w:val="00CF094C"/>
    <w:rsid w:val="00D33EB4"/>
    <w:rsid w:val="00D44740"/>
    <w:rsid w:val="00D5432A"/>
    <w:rsid w:val="00D637D4"/>
    <w:rsid w:val="00D674B8"/>
    <w:rsid w:val="00D86DEE"/>
    <w:rsid w:val="00D952F0"/>
    <w:rsid w:val="00DA010A"/>
    <w:rsid w:val="00DE4FFC"/>
    <w:rsid w:val="00E078C6"/>
    <w:rsid w:val="00E14B14"/>
    <w:rsid w:val="00E317BE"/>
    <w:rsid w:val="00E359BB"/>
    <w:rsid w:val="00E439D3"/>
    <w:rsid w:val="00F039AB"/>
    <w:rsid w:val="00F739A6"/>
    <w:rsid w:val="00F8064C"/>
    <w:rsid w:val="00F9749F"/>
    <w:rsid w:val="00F97972"/>
    <w:rsid w:val="00FC133C"/>
    <w:rsid w:val="00F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6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224"/>
  </w:style>
  <w:style w:type="paragraph" w:styleId="a7">
    <w:name w:val="footer"/>
    <w:basedOn w:val="a"/>
    <w:link w:val="a8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224"/>
  </w:style>
  <w:style w:type="paragraph" w:styleId="a9">
    <w:name w:val="Normal (Web)"/>
    <w:basedOn w:val="a"/>
    <w:uiPriority w:val="99"/>
    <w:semiHidden/>
    <w:unhideWhenUsed/>
    <w:rsid w:val="00E317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6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224"/>
  </w:style>
  <w:style w:type="paragraph" w:styleId="a7">
    <w:name w:val="footer"/>
    <w:basedOn w:val="a"/>
    <w:link w:val="a8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224"/>
  </w:style>
  <w:style w:type="paragraph" w:styleId="a9">
    <w:name w:val="Normal (Web)"/>
    <w:basedOn w:val="a"/>
    <w:uiPriority w:val="99"/>
    <w:semiHidden/>
    <w:unhideWhenUsed/>
    <w:rsid w:val="00E317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A72E-AD63-4660-BD7F-20EDC638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Гунина Анна Дмитриевна</dc:creator>
  <cp:lastModifiedBy>Шахупова Лариса Викторовна</cp:lastModifiedBy>
  <cp:revision>8</cp:revision>
  <cp:lastPrinted>2023-01-31T09:14:00Z</cp:lastPrinted>
  <dcterms:created xsi:type="dcterms:W3CDTF">2023-01-23T05:17:00Z</dcterms:created>
  <dcterms:modified xsi:type="dcterms:W3CDTF">2023-02-01T06:26:00Z</dcterms:modified>
</cp:coreProperties>
</file>