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E3" w:rsidRDefault="009F72E3" w:rsidP="00410EDD">
      <w:pPr>
        <w:autoSpaceDE w:val="0"/>
        <w:autoSpaceDN w:val="0"/>
        <w:adjustRightInd w:val="0"/>
        <w:spacing w:after="0" w:line="240" w:lineRule="auto"/>
        <w:ind w:left="10348" w:right="-3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30</w:t>
      </w:r>
    </w:p>
    <w:p w:rsidR="009F72E3" w:rsidRDefault="009F72E3" w:rsidP="00410EDD">
      <w:pPr>
        <w:autoSpaceDE w:val="0"/>
        <w:autoSpaceDN w:val="0"/>
        <w:adjustRightInd w:val="0"/>
        <w:spacing w:after="0" w:line="240" w:lineRule="auto"/>
        <w:ind w:left="10348" w:right="-3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Астраханской области</w:t>
      </w:r>
    </w:p>
    <w:p w:rsidR="009F72E3" w:rsidRDefault="009F72E3" w:rsidP="00410EDD">
      <w:pPr>
        <w:autoSpaceDE w:val="0"/>
        <w:autoSpaceDN w:val="0"/>
        <w:adjustRightInd w:val="0"/>
        <w:spacing w:after="0" w:line="240" w:lineRule="auto"/>
        <w:ind w:left="10348" w:right="-3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</w:p>
    <w:p w:rsidR="009F72E3" w:rsidRDefault="009F72E3" w:rsidP="00410EDD">
      <w:pPr>
        <w:autoSpaceDE w:val="0"/>
        <w:autoSpaceDN w:val="0"/>
        <w:adjustRightInd w:val="0"/>
        <w:spacing w:after="0" w:line="240" w:lineRule="auto"/>
        <w:ind w:left="10348" w:right="-3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 за 2024 год»</w:t>
      </w:r>
    </w:p>
    <w:p w:rsidR="009F72E3" w:rsidRDefault="009F72E3" w:rsidP="009F72E3">
      <w:pPr>
        <w:autoSpaceDE w:val="0"/>
        <w:autoSpaceDN w:val="0"/>
        <w:adjustRightInd w:val="0"/>
        <w:spacing w:after="0" w:line="240" w:lineRule="auto"/>
        <w:ind w:left="10773" w:right="-31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4E7D" w:rsidRPr="007C0F0B" w:rsidRDefault="00874E7D" w:rsidP="00874E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0F0B">
        <w:rPr>
          <w:rFonts w:ascii="Times New Roman" w:hAnsi="Times New Roman" w:cs="Times New Roman"/>
          <w:sz w:val="28"/>
          <w:szCs w:val="28"/>
        </w:rPr>
        <w:t>Расходы  на предоставление субсидий на осуществление капитальных вложений в объекты капитального строительства государственной собственности Астраханской области и (или) приобретение объектов недвижимого имущества в государственную собственность Астраханской области, а также бюджетных инвестиций в объекты капитального строительства государственной собственности Астраханской области и (или) на приобретение объектов недвижимого имущества в государственную собственность Астраханской области, субсидий местным бюджетам на софинансирование капитальных вложений в объекты муниципальной собственности  за 2024 год</w:t>
      </w:r>
    </w:p>
    <w:p w:rsidR="00874E7D" w:rsidRPr="00410EDD" w:rsidRDefault="00874E7D" w:rsidP="00DA1E87">
      <w:pPr>
        <w:tabs>
          <w:tab w:val="left" w:pos="3615"/>
          <w:tab w:val="right" w:pos="145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="00DA1E87">
        <w:tab/>
        <w:t xml:space="preserve"> </w:t>
      </w:r>
      <w:r w:rsidR="0065547F">
        <w:t xml:space="preserve">  </w:t>
      </w:r>
      <w:r w:rsidR="009F72E3">
        <w:t xml:space="preserve"> </w:t>
      </w:r>
      <w:r w:rsidR="006E0067">
        <w:t xml:space="preserve">      </w:t>
      </w:r>
      <w:r w:rsidR="009F72E3" w:rsidRPr="00410EDD">
        <w:rPr>
          <w:sz w:val="24"/>
          <w:szCs w:val="24"/>
        </w:rPr>
        <w:t>т</w:t>
      </w:r>
      <w:r w:rsidR="00DA1E87" w:rsidRPr="00410EDD">
        <w:rPr>
          <w:rFonts w:ascii="Times New Roman" w:hAnsi="Times New Roman" w:cs="Times New Roman"/>
          <w:sz w:val="24"/>
          <w:szCs w:val="24"/>
        </w:rPr>
        <w:t>ыс</w:t>
      </w:r>
      <w:r w:rsidR="009F72E3" w:rsidRPr="00410EDD">
        <w:rPr>
          <w:rFonts w:ascii="Times New Roman" w:hAnsi="Times New Roman" w:cs="Times New Roman"/>
          <w:sz w:val="24"/>
          <w:szCs w:val="24"/>
        </w:rPr>
        <w:t>.</w:t>
      </w:r>
      <w:r w:rsidR="00DA1E87" w:rsidRPr="00410EDD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7"/>
        <w:tblW w:w="15518" w:type="dxa"/>
        <w:jc w:val="center"/>
        <w:tblLayout w:type="fixed"/>
        <w:tblLook w:val="04A0" w:firstRow="1" w:lastRow="0" w:firstColumn="1" w:lastColumn="0" w:noHBand="0" w:noVBand="1"/>
      </w:tblPr>
      <w:tblGrid>
        <w:gridCol w:w="1608"/>
        <w:gridCol w:w="1152"/>
        <w:gridCol w:w="1116"/>
        <w:gridCol w:w="1294"/>
        <w:gridCol w:w="1134"/>
        <w:gridCol w:w="1134"/>
        <w:gridCol w:w="1116"/>
        <w:gridCol w:w="1152"/>
        <w:gridCol w:w="1134"/>
        <w:gridCol w:w="992"/>
        <w:gridCol w:w="1116"/>
        <w:gridCol w:w="1294"/>
        <w:gridCol w:w="1276"/>
      </w:tblGrid>
      <w:tr w:rsidR="008D7208" w:rsidRPr="00410EDD" w:rsidTr="00FF687F">
        <w:trPr>
          <w:trHeight w:val="375"/>
          <w:tblHeader/>
          <w:jc w:val="center"/>
        </w:trPr>
        <w:tc>
          <w:tcPr>
            <w:tcW w:w="1608" w:type="dxa"/>
            <w:vMerge w:val="restart"/>
            <w:hideMark/>
          </w:tcPr>
          <w:p w:rsidR="00E73E73" w:rsidRPr="00410EDD" w:rsidRDefault="00E73E73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73" w:rsidRPr="00410EDD" w:rsidRDefault="00E73E73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73" w:rsidRPr="00410EDD" w:rsidRDefault="00E73E73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73" w:rsidRPr="00410EDD" w:rsidRDefault="00E73E73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208" w:rsidRPr="00410EDD" w:rsidRDefault="008D7208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52" w:type="dxa"/>
            <w:vMerge w:val="restart"/>
            <w:hideMark/>
          </w:tcPr>
          <w:p w:rsidR="00E73E73" w:rsidRPr="00410EDD" w:rsidRDefault="00E73E73" w:rsidP="00E73E73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208" w:rsidRPr="00410EDD" w:rsidRDefault="00E73E73" w:rsidP="00E73E73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Сводная б</w:t>
            </w:r>
            <w:r w:rsidR="008D7208" w:rsidRPr="00410EDD">
              <w:rPr>
                <w:rFonts w:ascii="Times New Roman" w:hAnsi="Times New Roman" w:cs="Times New Roman"/>
                <w:sz w:val="20"/>
                <w:szCs w:val="20"/>
              </w:rPr>
              <w:t>юджетная роспись по состоянию на 31.12.2024</w:t>
            </w:r>
          </w:p>
        </w:tc>
        <w:tc>
          <w:tcPr>
            <w:tcW w:w="1116" w:type="dxa"/>
            <w:vMerge w:val="restart"/>
            <w:hideMark/>
          </w:tcPr>
          <w:p w:rsidR="00E73E73" w:rsidRPr="00410EDD" w:rsidRDefault="00E73E73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208" w:rsidRPr="00410EDD" w:rsidRDefault="008D7208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r w:rsidR="00E73E73"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сводной бюджетной росписи 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по состоянию на 31.12.2024</w:t>
            </w:r>
          </w:p>
        </w:tc>
        <w:tc>
          <w:tcPr>
            <w:tcW w:w="10366" w:type="dxa"/>
            <w:gridSpan w:val="9"/>
            <w:hideMark/>
          </w:tcPr>
          <w:p w:rsidR="008D7208" w:rsidRPr="00410EDD" w:rsidRDefault="008D7208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в том числе по разделам:</w:t>
            </w:r>
          </w:p>
          <w:p w:rsidR="008D7208" w:rsidRPr="00410EDD" w:rsidRDefault="008D7208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E73E73" w:rsidRPr="00410EDD" w:rsidRDefault="00E73E73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73" w:rsidRPr="00410EDD" w:rsidRDefault="00E73E73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208" w:rsidRPr="00410EDD" w:rsidRDefault="008D7208" w:rsidP="0095726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Государственный заказчик</w:t>
            </w:r>
          </w:p>
        </w:tc>
      </w:tr>
      <w:tr w:rsidR="00277060" w:rsidRPr="00410EDD" w:rsidTr="00D37982">
        <w:trPr>
          <w:trHeight w:val="1986"/>
          <w:tblHeader/>
          <w:jc w:val="center"/>
        </w:trPr>
        <w:tc>
          <w:tcPr>
            <w:tcW w:w="1608" w:type="dxa"/>
            <w:vMerge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 (0300)</w:t>
            </w:r>
          </w:p>
        </w:tc>
        <w:tc>
          <w:tcPr>
            <w:tcW w:w="1134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(0400)</w:t>
            </w:r>
          </w:p>
        </w:tc>
        <w:tc>
          <w:tcPr>
            <w:tcW w:w="1134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 (0500)</w:t>
            </w:r>
          </w:p>
        </w:tc>
        <w:tc>
          <w:tcPr>
            <w:tcW w:w="1116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 (0600)</w:t>
            </w:r>
          </w:p>
        </w:tc>
        <w:tc>
          <w:tcPr>
            <w:tcW w:w="1152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Образование (0700)</w:t>
            </w:r>
          </w:p>
        </w:tc>
        <w:tc>
          <w:tcPr>
            <w:tcW w:w="1134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 (0800)</w:t>
            </w:r>
          </w:p>
        </w:tc>
        <w:tc>
          <w:tcPr>
            <w:tcW w:w="992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Здравоохранение (0900)</w:t>
            </w:r>
          </w:p>
        </w:tc>
        <w:tc>
          <w:tcPr>
            <w:tcW w:w="1116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(1000)</w:t>
            </w:r>
          </w:p>
        </w:tc>
        <w:tc>
          <w:tcPr>
            <w:tcW w:w="1294" w:type="dxa"/>
            <w:textDirection w:val="btLr"/>
            <w:hideMark/>
          </w:tcPr>
          <w:p w:rsidR="00957262" w:rsidRPr="00410EDD" w:rsidRDefault="00957262" w:rsidP="008D7208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(1100)</w:t>
            </w:r>
          </w:p>
        </w:tc>
        <w:tc>
          <w:tcPr>
            <w:tcW w:w="1276" w:type="dxa"/>
            <w:vMerge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060" w:rsidRPr="00410EDD" w:rsidTr="00FF687F">
        <w:trPr>
          <w:trHeight w:val="752"/>
          <w:jc w:val="center"/>
        </w:trPr>
        <w:tc>
          <w:tcPr>
            <w:tcW w:w="1608" w:type="dxa"/>
            <w:hideMark/>
          </w:tcPr>
          <w:p w:rsidR="00E73E73" w:rsidRPr="00410EDD" w:rsidRDefault="00E73E73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1. ГОСУДАРСТВЕННЫЕ ПРОГРАММЫ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ind w:left="-11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9 842 898,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ind w:left="-1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8 463 63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FD6E00">
            <w:pPr>
              <w:tabs>
                <w:tab w:val="left" w:pos="3615"/>
                <w:tab w:val="right" w:pos="14570"/>
              </w:tabs>
              <w:ind w:left="-108" w:right="-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367 458,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4 369 804,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910 112,1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962 204,3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364 743,5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39 485,7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322 226,0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1 127 597,8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7060" w:rsidRPr="00410EDD" w:rsidTr="00FF687F">
        <w:trPr>
          <w:trHeight w:val="263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7060" w:rsidRPr="00410EDD" w:rsidTr="00FF687F">
        <w:trPr>
          <w:trHeight w:val="2924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 региональной безопасности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15 423,0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8D7208" w:rsidP="00656CA7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277060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хозяйства Астраханской области</w:t>
            </w:r>
          </w:p>
        </w:tc>
      </w:tr>
      <w:tr w:rsidR="00277060" w:rsidRPr="00410EDD" w:rsidTr="00FF687F">
        <w:trPr>
          <w:trHeight w:val="354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инфраструктуры Астраханской об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дорожного хозяйства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608 045,1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184 317,8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184 317,8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транспорта и дорожной инфраструктуры 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Астраханской области</w:t>
            </w:r>
          </w:p>
        </w:tc>
      </w:tr>
      <w:tr w:rsidR="00277060" w:rsidRPr="00410EDD" w:rsidTr="00FF687F">
        <w:trPr>
          <w:trHeight w:val="508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Дорожная сеть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дорожная сеть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дорожного хозяйства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69 122,2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69 122,2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69 122,2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дорожной инфраструктуры Астраханской области</w:t>
            </w:r>
          </w:p>
        </w:tc>
      </w:tr>
      <w:tr w:rsidR="00277060" w:rsidRPr="00410EDD" w:rsidTr="00FF687F">
        <w:trPr>
          <w:trHeight w:val="227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годного для проживания жилищного фонда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жилищного строительства в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4 425 671,6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3 725 128,8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5E6287">
            <w:pPr>
              <w:tabs>
                <w:tab w:val="left" w:pos="3615"/>
                <w:tab w:val="right" w:pos="14570"/>
              </w:tabs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3 725 128,8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 хозяйства Астраханской области</w:t>
            </w:r>
          </w:p>
        </w:tc>
      </w:tr>
      <w:tr w:rsidR="00277060" w:rsidRPr="00410EDD" w:rsidTr="00FF687F">
        <w:trPr>
          <w:trHeight w:val="834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отдельных категорий граждан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жилищного строительства в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166 493,9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155 394,0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155 394,0</w:t>
            </w:r>
          </w:p>
        </w:tc>
        <w:tc>
          <w:tcPr>
            <w:tcW w:w="1294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ханской области</w:t>
            </w:r>
          </w:p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имущественных и градостроительных отношений Астраханской области</w:t>
            </w:r>
          </w:p>
        </w:tc>
      </w:tr>
      <w:tr w:rsidR="00277060" w:rsidRPr="00410EDD" w:rsidTr="00FF687F">
        <w:trPr>
          <w:trHeight w:val="2216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Старшее поколение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Старшее поколение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166 832,0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166 832,0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166 832,0</w:t>
            </w:r>
          </w:p>
        </w:tc>
        <w:tc>
          <w:tcPr>
            <w:tcW w:w="1294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</w:tr>
      <w:tr w:rsidR="00277060" w:rsidRPr="00410EDD" w:rsidTr="00FF687F">
        <w:trPr>
          <w:trHeight w:val="103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Совре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менная школа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Современная школа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758 462,5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758 462,5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758 462,5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обра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зования и науки Астраханской области</w:t>
            </w:r>
          </w:p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231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Культурная среда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Культурная среда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культуры в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69 656,5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69 656,3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69 656,3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 Астраханской области</w:t>
            </w:r>
          </w:p>
        </w:tc>
      </w:tr>
      <w:tr w:rsidR="00277060" w:rsidRPr="00410EDD" w:rsidTr="00FF687F">
        <w:trPr>
          <w:trHeight w:val="1485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Культурное наследие (СЭР)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культуры в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361 456,4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295 087,2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295 087,2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2123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культуры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культуры в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42 749,4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656CA7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57262" w:rsidRPr="00410EDD" w:rsidRDefault="00656CA7" w:rsidP="00ED4600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367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сельских территорий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сельского хозяйства, пищевой и рыбной промышленности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81 710,4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79 428,1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79 428,1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дорожной инфраструктуры Астраханской обла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</w:p>
        </w:tc>
      </w:tr>
      <w:tr w:rsidR="00277060" w:rsidRPr="00410EDD" w:rsidTr="00FF687F">
        <w:trPr>
          <w:trHeight w:val="529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Чистая вода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Улучшение качества предоставления жилищно-коммунальных услуг на территории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547 358,7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547 358,7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547 358,7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1914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Оздоровление Волги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Оздоровление Волги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Улучшение качества предоставления жилищно-коммунальных услуг на территории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896 258,2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896 258,2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896 258,2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1096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Очистные сооружения канализации (СЭР)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Улучшение качества предо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ставления жилищно-коммунальных услуг на территории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13 854,2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13 853,9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13 853,9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367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Модернизация коммунальной инфраструктуры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Улучшение качества предоставления жилищно-коммунальных услуг на территории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136 390,7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97 316,7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97 316,7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954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Спорт - норма жизни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Спорт - норма жизни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 в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1 079 742,3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ED4600">
            <w:pPr>
              <w:tabs>
                <w:tab w:val="left" w:pos="3615"/>
                <w:tab w:val="right" w:pos="14570"/>
              </w:tabs>
              <w:ind w:left="-12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1 079 573,0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1 079 573,0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 хозяйства Астраханской области</w:t>
            </w:r>
          </w:p>
        </w:tc>
      </w:tr>
      <w:tr w:rsidR="00277060" w:rsidRPr="00410EDD" w:rsidTr="00FF687F">
        <w:trPr>
          <w:trHeight w:val="3380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проект Развитие массового спорта и системы подготовки спортивного резерва в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 в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68 674,2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48 024,8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48 024,8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физической культуры и спорта Астраханской области</w:t>
            </w:r>
          </w:p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125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Оздо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ровление Волги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Оздоровление Волги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34 590,3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34 590,3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34 590,3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и жилищно-коммунального  хозяйства Астраханской области</w:t>
            </w:r>
          </w:p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Служба природопользования и охраны окружающей среды Астраханской области</w:t>
            </w:r>
          </w:p>
        </w:tc>
      </w:tr>
      <w:tr w:rsidR="00277060" w:rsidRPr="00410EDD" w:rsidTr="00FF687F">
        <w:trPr>
          <w:trHeight w:val="511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Модернизация первичного звена здравоохранения Российской Федерации (Астраханская область)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федерального проекта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первичного звена здравоохранения Российской Федерации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39 485,7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39 485,7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39 485,7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921"/>
          <w:jc w:val="center"/>
        </w:trPr>
        <w:tc>
          <w:tcPr>
            <w:tcW w:w="1608" w:type="dxa"/>
            <w:hideMark/>
          </w:tcPr>
          <w:p w:rsidR="00957262" w:rsidRPr="00410EDD" w:rsidRDefault="00957262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Оптимизация оказания медицинской помощи населению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программы 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 Астраханской области</w:t>
            </w:r>
            <w:r w:rsidR="006E1496" w:rsidRPr="00410E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D3798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D3798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D3798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D3798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D3798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D3798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D3798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957262" w:rsidRPr="00410EDD" w:rsidRDefault="00656CA7" w:rsidP="00D37982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жилищно-коммунального  хозяйства Астраханской области</w:t>
            </w:r>
          </w:p>
        </w:tc>
      </w:tr>
      <w:tr w:rsidR="00277060" w:rsidRPr="00410EDD" w:rsidTr="00FF687F">
        <w:trPr>
          <w:trHeight w:val="633"/>
          <w:jc w:val="center"/>
        </w:trPr>
        <w:tc>
          <w:tcPr>
            <w:tcW w:w="1608" w:type="dxa"/>
            <w:hideMark/>
          </w:tcPr>
          <w:p w:rsidR="00957262" w:rsidRPr="00410EDD" w:rsidRDefault="004600B1" w:rsidP="00FF687F">
            <w:pPr>
              <w:tabs>
                <w:tab w:val="left" w:pos="361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капитальному строительству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ind w:lef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9 842 898,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ind w:left="-129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 xml:space="preserve"> 463 631</w:t>
            </w: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367 458,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4 369 804,</w:t>
            </w:r>
            <w:r w:rsidR="00656CA7" w:rsidRPr="00410E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910 112,1</w:t>
            </w:r>
          </w:p>
        </w:tc>
        <w:tc>
          <w:tcPr>
            <w:tcW w:w="1152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962 204,3</w:t>
            </w:r>
          </w:p>
        </w:tc>
        <w:tc>
          <w:tcPr>
            <w:tcW w:w="1134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364 743,5</w:t>
            </w:r>
          </w:p>
        </w:tc>
        <w:tc>
          <w:tcPr>
            <w:tcW w:w="992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39 485,7</w:t>
            </w:r>
          </w:p>
        </w:tc>
        <w:tc>
          <w:tcPr>
            <w:tcW w:w="1116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322 226,0</w:t>
            </w:r>
          </w:p>
        </w:tc>
        <w:tc>
          <w:tcPr>
            <w:tcW w:w="1294" w:type="dxa"/>
            <w:vAlign w:val="center"/>
            <w:hideMark/>
          </w:tcPr>
          <w:p w:rsidR="00957262" w:rsidRPr="00410EDD" w:rsidRDefault="00957262" w:rsidP="005D712B">
            <w:pPr>
              <w:tabs>
                <w:tab w:val="left" w:pos="3615"/>
                <w:tab w:val="right" w:pos="14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1 127 597,8</w:t>
            </w:r>
          </w:p>
        </w:tc>
        <w:tc>
          <w:tcPr>
            <w:tcW w:w="1276" w:type="dxa"/>
            <w:hideMark/>
          </w:tcPr>
          <w:p w:rsidR="00957262" w:rsidRPr="00410EDD" w:rsidRDefault="00957262" w:rsidP="00957262">
            <w:pPr>
              <w:tabs>
                <w:tab w:val="left" w:pos="3615"/>
                <w:tab w:val="right" w:pos="1457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0E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57262" w:rsidRPr="00DA1E87" w:rsidRDefault="00957262" w:rsidP="00DA1E87">
      <w:pPr>
        <w:tabs>
          <w:tab w:val="left" w:pos="3615"/>
          <w:tab w:val="right" w:pos="14570"/>
        </w:tabs>
        <w:jc w:val="right"/>
        <w:rPr>
          <w:rFonts w:ascii="Times New Roman" w:hAnsi="Times New Roman" w:cs="Times New Roman"/>
        </w:rPr>
      </w:pPr>
    </w:p>
    <w:sectPr w:rsidR="00957262" w:rsidRPr="00DA1E87" w:rsidSect="00FF6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10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41" w:rsidRDefault="00484D41" w:rsidP="00484D41">
      <w:pPr>
        <w:spacing w:after="0" w:line="240" w:lineRule="auto"/>
      </w:pPr>
      <w:r>
        <w:separator/>
      </w:r>
    </w:p>
  </w:endnote>
  <w:endnote w:type="continuationSeparator" w:id="0">
    <w:p w:rsidR="00484D41" w:rsidRDefault="00484D41" w:rsidP="004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3CA" w:rsidRDefault="009C43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3CA" w:rsidRDefault="009C43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3CA" w:rsidRDefault="009C43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41" w:rsidRDefault="00484D41" w:rsidP="00484D41">
      <w:pPr>
        <w:spacing w:after="0" w:line="240" w:lineRule="auto"/>
      </w:pPr>
      <w:r>
        <w:separator/>
      </w:r>
    </w:p>
  </w:footnote>
  <w:footnote w:type="continuationSeparator" w:id="0">
    <w:p w:rsidR="00484D41" w:rsidRDefault="00484D41" w:rsidP="004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3CA" w:rsidRDefault="009C43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052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33A77" w:rsidRPr="009C43CA" w:rsidRDefault="00233A77" w:rsidP="009F72E3">
        <w:pPr>
          <w:pStyle w:val="a3"/>
          <w:ind w:right="-31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43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43C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43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0F0B">
          <w:rPr>
            <w:rFonts w:ascii="Times New Roman" w:hAnsi="Times New Roman" w:cs="Times New Roman"/>
            <w:noProof/>
            <w:sz w:val="20"/>
            <w:szCs w:val="20"/>
          </w:rPr>
          <w:t>1006</w:t>
        </w:r>
        <w:r w:rsidRPr="009C43C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84D41" w:rsidRPr="009C43CA" w:rsidRDefault="00484D41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3CA" w:rsidRDefault="009C43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E"/>
    <w:rsid w:val="0001252D"/>
    <w:rsid w:val="00166D80"/>
    <w:rsid w:val="001E3C6E"/>
    <w:rsid w:val="00233A77"/>
    <w:rsid w:val="00277060"/>
    <w:rsid w:val="003A4956"/>
    <w:rsid w:val="004024F9"/>
    <w:rsid w:val="00410EDD"/>
    <w:rsid w:val="0043325C"/>
    <w:rsid w:val="004600B1"/>
    <w:rsid w:val="00484D41"/>
    <w:rsid w:val="00526CEE"/>
    <w:rsid w:val="005549EA"/>
    <w:rsid w:val="005D712B"/>
    <w:rsid w:val="005E6287"/>
    <w:rsid w:val="00600B90"/>
    <w:rsid w:val="00612EF1"/>
    <w:rsid w:val="0065547F"/>
    <w:rsid w:val="00656CA7"/>
    <w:rsid w:val="00673370"/>
    <w:rsid w:val="006B0CE3"/>
    <w:rsid w:val="006E0067"/>
    <w:rsid w:val="006E1496"/>
    <w:rsid w:val="007129D9"/>
    <w:rsid w:val="00736CDE"/>
    <w:rsid w:val="007C0F0B"/>
    <w:rsid w:val="007F23D1"/>
    <w:rsid w:val="00874E7D"/>
    <w:rsid w:val="008D7208"/>
    <w:rsid w:val="008E0656"/>
    <w:rsid w:val="00957262"/>
    <w:rsid w:val="009A084A"/>
    <w:rsid w:val="009C43CA"/>
    <w:rsid w:val="009F72E3"/>
    <w:rsid w:val="00BD6C8F"/>
    <w:rsid w:val="00D37982"/>
    <w:rsid w:val="00DA1E87"/>
    <w:rsid w:val="00E05105"/>
    <w:rsid w:val="00E73E73"/>
    <w:rsid w:val="00E96254"/>
    <w:rsid w:val="00EA663B"/>
    <w:rsid w:val="00EC7F74"/>
    <w:rsid w:val="00ED4600"/>
    <w:rsid w:val="00F372AC"/>
    <w:rsid w:val="00F52536"/>
    <w:rsid w:val="00F54234"/>
    <w:rsid w:val="00F752DA"/>
    <w:rsid w:val="00FD6E00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AFB14-138F-4041-86AF-F071B86A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D41"/>
  </w:style>
  <w:style w:type="paragraph" w:styleId="a5">
    <w:name w:val="footer"/>
    <w:basedOn w:val="a"/>
    <w:link w:val="a6"/>
    <w:uiPriority w:val="99"/>
    <w:unhideWhenUsed/>
    <w:rsid w:val="00484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4D41"/>
  </w:style>
  <w:style w:type="table" w:styleId="a7">
    <w:name w:val="Table Grid"/>
    <w:basedOn w:val="a1"/>
    <w:uiPriority w:val="39"/>
    <w:rsid w:val="0095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Арзамасцева Любовь Михайловна</dc:creator>
  <cp:keywords/>
  <dc:description/>
  <cp:lastModifiedBy>Качур Анжелина Богдановна</cp:lastModifiedBy>
  <cp:revision>47</cp:revision>
  <cp:lastPrinted>2025-03-20T10:59:00Z</cp:lastPrinted>
  <dcterms:created xsi:type="dcterms:W3CDTF">2024-04-13T12:11:00Z</dcterms:created>
  <dcterms:modified xsi:type="dcterms:W3CDTF">2025-03-28T14:14:00Z</dcterms:modified>
</cp:coreProperties>
</file>