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Times New Roman" w:hAnsi="Times New Roman" w:cs="Times New Roman"/>
          <w:sz w:val="25"/>
          <w:szCs w:val="25"/>
        </w:rPr>
      </w:pPr>
      <w:r>
        <w:rPr>
          <w:rFonts w:cs="Times New Roman" w:ascii="Times New Roman" w:hAnsi="Times New Roman"/>
          <w:sz w:val="25"/>
          <w:szCs w:val="25"/>
        </w:rPr>
        <w:t>Министерство финансов Астраханской области</w:t>
      </w:r>
    </w:p>
    <w:p>
      <w:pPr>
        <w:pStyle w:val="Normal"/>
        <w:bidi w:val="0"/>
        <w:spacing w:before="0" w:after="120"/>
        <w:jc w:val="center"/>
        <w:rPr>
          <w:rFonts w:ascii="Times New Roman" w:hAnsi="Times New Roman" w:cs="Times New Roman"/>
          <w:sz w:val="25"/>
          <w:szCs w:val="25"/>
        </w:rPr>
      </w:pPr>
      <w:r>
        <w:rPr>
          <w:rFonts w:cs="Times New Roman" w:ascii="Times New Roman" w:hAnsi="Times New Roman"/>
          <w:sz w:val="25"/>
          <w:szCs w:val="25"/>
        </w:rPr>
      </w:r>
    </w:p>
    <w:p>
      <w:pPr>
        <w:pStyle w:val="Normal"/>
        <w:bidi w:val="0"/>
        <w:spacing w:before="0" w:after="120"/>
        <w:jc w:val="center"/>
        <w:rPr>
          <w:rFonts w:ascii="Times New Roman" w:hAnsi="Times New Roman" w:cs="Times New Roman"/>
          <w:sz w:val="25"/>
          <w:szCs w:val="25"/>
        </w:rPr>
      </w:pPr>
      <w:r>
        <w:rPr>
          <w:rFonts w:cs="Times New Roman" w:ascii="Times New Roman" w:hAnsi="Times New Roman"/>
          <w:sz w:val="25"/>
          <w:szCs w:val="25"/>
        </w:rPr>
        <w:t>Постановление</w:t>
      </w:r>
    </w:p>
    <w:p>
      <w:pPr>
        <w:pStyle w:val="Normal"/>
        <w:bidi w:val="0"/>
        <w:spacing w:before="0" w:after="120"/>
        <w:jc w:val="center"/>
        <w:rPr/>
      </w:pPr>
      <w:r>
        <w:rPr>
          <w:rFonts w:cs="Times New Roman" w:ascii="Times New Roman" w:hAnsi="Times New Roman"/>
          <w:sz w:val="25"/>
          <w:szCs w:val="25"/>
        </w:rPr>
        <w:t>от 29.08.2017                                                                                                  № 33-п</w:t>
      </w:r>
    </w:p>
    <w:p>
      <w:pPr>
        <w:pStyle w:val="Normal"/>
        <w:tabs>
          <w:tab w:val="clear" w:pos="709"/>
          <w:tab w:val="left" w:pos="7088" w:leader="none"/>
        </w:tabs>
        <w:bidi w:val="0"/>
        <w:spacing w:lineRule="auto" w:line="240" w:before="0" w:after="0"/>
        <w:ind w:left="1701" w:right="4109"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9"/>
          <w:tab w:val="left" w:pos="7088" w:leader="none"/>
        </w:tabs>
        <w:bidi w:val="0"/>
        <w:spacing w:lineRule="auto" w:line="240" w:before="0" w:after="0"/>
        <w:ind w:left="1701" w:right="4109"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9"/>
          <w:tab w:val="left" w:pos="4679" w:leader="none"/>
          <w:tab w:val="left" w:pos="6380" w:leader="none"/>
        </w:tabs>
        <w:bidi w:val="0"/>
        <w:spacing w:lineRule="auto" w:line="240" w:before="0" w:after="0"/>
        <w:ind w:left="993" w:right="5668"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9"/>
          <w:tab w:val="left" w:pos="5387" w:leader="none"/>
          <w:tab w:val="left" w:pos="6663" w:leader="none"/>
        </w:tabs>
        <w:bidi w:val="0"/>
        <w:spacing w:lineRule="auto" w:line="240" w:before="0" w:after="0"/>
        <w:ind w:left="1276" w:right="5243" w:hanging="0"/>
        <w:jc w:val="both"/>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О ведомственных наградах министерства финансов Астраханской области</w:t>
      </w:r>
    </w:p>
    <w:p>
      <w:pPr>
        <w:pStyle w:val="Normal"/>
        <w:tabs>
          <w:tab w:val="clear" w:pos="709"/>
          <w:tab w:val="left" w:pos="4253" w:leader="none"/>
          <w:tab w:val="left" w:pos="5400" w:leader="none"/>
        </w:tabs>
        <w:bidi w:val="0"/>
        <w:spacing w:lineRule="auto" w:line="240" w:before="0" w:after="0"/>
        <w:ind w:right="5101" w:hanging="0"/>
        <w:jc w:val="both"/>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r>
    </w:p>
    <w:p>
      <w:pPr>
        <w:pStyle w:val="Normal"/>
        <w:tabs>
          <w:tab w:val="clear" w:pos="709"/>
          <w:tab w:val="left" w:pos="4253" w:leader="none"/>
          <w:tab w:val="left" w:pos="5400" w:leader="none"/>
        </w:tabs>
        <w:bidi w:val="0"/>
        <w:spacing w:lineRule="auto" w:line="240" w:before="0" w:after="0"/>
        <w:ind w:right="5101" w:hanging="0"/>
        <w:jc w:val="both"/>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r>
    </w:p>
    <w:p>
      <w:pPr>
        <w:pStyle w:val="ListParagraph"/>
        <w:tabs>
          <w:tab w:val="clear" w:pos="709"/>
          <w:tab w:val="left" w:pos="-6804" w:leader="none"/>
          <w:tab w:val="left" w:pos="1134" w:leader="none"/>
        </w:tabs>
        <w:bidi w:val="0"/>
        <w:ind w:left="0" w:firstLine="709"/>
        <w:jc w:val="both"/>
        <w:rPr/>
      </w:pPr>
      <w:r>
        <w:rPr>
          <w:rFonts w:eastAsia="Calibri" w:eastAsiaTheme="minorHAnsi"/>
          <w:sz w:val="25"/>
          <w:szCs w:val="25"/>
          <w:shd w:fill="FFFFFF" w:val="clear"/>
          <w:lang w:eastAsia="en-US"/>
        </w:rPr>
        <w:t>В соответствии Постановлением Правительства Астраханской области от 06.05.2010 № 199-П «О министерстве финансов Астраханской области» и в целях поощрения работников финансовой системы Астраханской области, иных лиц, принимающих активное участие в развитии этой системы министерство финансов Астраханской области постановляет:</w:t>
      </w:r>
    </w:p>
    <w:p>
      <w:pPr>
        <w:pStyle w:val="ConsPlusNormal"/>
        <w:ind w:firstLine="709"/>
        <w:jc w:val="both"/>
        <w:rPr>
          <w:rFonts w:eastAsia="Times New Roman"/>
          <w:sz w:val="25"/>
          <w:szCs w:val="25"/>
          <w:lang w:eastAsia="ru-RU"/>
        </w:rPr>
      </w:pPr>
      <w:r>
        <w:rPr>
          <w:rFonts w:eastAsia="Times New Roman"/>
          <w:sz w:val="25"/>
          <w:szCs w:val="25"/>
          <w:lang w:eastAsia="ru-RU"/>
        </w:rPr>
        <w:t>1. Учредить ведомственные награды министерства финансов Астраханской области:</w:t>
      </w:r>
    </w:p>
    <w:p>
      <w:pPr>
        <w:pStyle w:val="ConsPlusNormal"/>
        <w:ind w:firstLine="709"/>
        <w:jc w:val="both"/>
        <w:rPr>
          <w:rFonts w:eastAsia="Times New Roman"/>
          <w:sz w:val="25"/>
          <w:szCs w:val="25"/>
          <w:lang w:eastAsia="ru-RU"/>
        </w:rPr>
      </w:pPr>
      <w:r>
        <w:rPr>
          <w:rFonts w:eastAsia="Times New Roman"/>
          <w:sz w:val="25"/>
          <w:szCs w:val="25"/>
          <w:lang w:eastAsia="ru-RU"/>
        </w:rPr>
        <w:t>Почетную грамоту;</w:t>
      </w:r>
    </w:p>
    <w:p>
      <w:pPr>
        <w:pStyle w:val="ConsPlusNormal"/>
        <w:ind w:firstLine="709"/>
        <w:jc w:val="both"/>
        <w:rPr>
          <w:rFonts w:eastAsia="Times New Roman"/>
          <w:sz w:val="25"/>
          <w:szCs w:val="25"/>
          <w:lang w:eastAsia="ru-RU"/>
        </w:rPr>
      </w:pPr>
      <w:r>
        <w:rPr>
          <w:rFonts w:eastAsia="Times New Roman"/>
          <w:sz w:val="25"/>
          <w:szCs w:val="25"/>
          <w:lang w:eastAsia="ru-RU"/>
        </w:rPr>
        <w:t>Благодарность.</w:t>
      </w:r>
    </w:p>
    <w:p>
      <w:pPr>
        <w:pStyle w:val="ConsPlusNormal"/>
        <w:ind w:firstLine="709"/>
        <w:jc w:val="both"/>
        <w:rPr>
          <w:rFonts w:eastAsia="Times New Roman"/>
          <w:sz w:val="25"/>
          <w:szCs w:val="25"/>
          <w:lang w:eastAsia="ru-RU"/>
        </w:rPr>
      </w:pPr>
      <w:r>
        <w:rPr>
          <w:rFonts w:eastAsia="Times New Roman"/>
          <w:sz w:val="25"/>
          <w:szCs w:val="25"/>
          <w:lang w:eastAsia="ru-RU"/>
        </w:rPr>
        <w:t>2. Утвердить прилагаемое Положение о Почетной грамоте министерства финансов Астраханской области и благодарности министра финансов Астраханской области.</w:t>
      </w:r>
    </w:p>
    <w:p>
      <w:pPr>
        <w:pStyle w:val="ConsPlusNormal"/>
        <w:ind w:firstLine="709"/>
        <w:jc w:val="both"/>
        <w:rPr>
          <w:rFonts w:eastAsia="Times New Roman"/>
          <w:sz w:val="25"/>
          <w:szCs w:val="25"/>
          <w:lang w:eastAsia="ru-RU"/>
        </w:rPr>
      </w:pPr>
      <w:r>
        <w:rPr>
          <w:rFonts w:eastAsia="Times New Roman"/>
          <w:sz w:val="25"/>
          <w:szCs w:val="25"/>
          <w:lang w:eastAsia="ru-RU"/>
        </w:rPr>
        <w:t>3. Признать утратившими силу постановления министерства финансов Астраханской области:</w:t>
      </w:r>
    </w:p>
    <w:p>
      <w:pPr>
        <w:pStyle w:val="ConsPlusNormal"/>
        <w:ind w:firstLine="709"/>
        <w:jc w:val="both"/>
        <w:rPr>
          <w:rFonts w:eastAsia="Times New Roman"/>
          <w:sz w:val="25"/>
          <w:szCs w:val="25"/>
          <w:lang w:eastAsia="ru-RU"/>
        </w:rPr>
      </w:pPr>
      <w:r>
        <w:rPr>
          <w:rFonts w:eastAsia="Times New Roman"/>
          <w:sz w:val="25"/>
          <w:szCs w:val="25"/>
          <w:lang w:eastAsia="ru-RU"/>
        </w:rPr>
        <w:t>- от 04.12.2009 № 49-п «О ведомственных наградах министерства финансов Астраханской области»;</w:t>
      </w:r>
    </w:p>
    <w:p>
      <w:pPr>
        <w:pStyle w:val="ConsPlusNormal"/>
        <w:ind w:firstLine="709"/>
        <w:jc w:val="both"/>
        <w:rPr>
          <w:rFonts w:eastAsia="Times New Roman"/>
          <w:sz w:val="25"/>
          <w:szCs w:val="25"/>
          <w:lang w:eastAsia="ru-RU"/>
        </w:rPr>
      </w:pPr>
      <w:r>
        <w:rPr>
          <w:rFonts w:eastAsia="Times New Roman"/>
          <w:sz w:val="25"/>
          <w:szCs w:val="25"/>
          <w:lang w:eastAsia="ru-RU"/>
        </w:rPr>
        <w:t>- от 02.04.2015 № 12-п «О внесении изменений в постановление министерства финансов Астраханской области от 04.12.2009 № 49-п».</w:t>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cs="Times New Roman"/>
          <w:sz w:val="25"/>
          <w:szCs w:val="25"/>
        </w:rPr>
      </w:pPr>
      <w:r>
        <w:rPr>
          <w:rFonts w:cs="Times New Roman" w:ascii="Times New Roman" w:hAnsi="Times New Roman"/>
          <w:sz w:val="25"/>
          <w:szCs w:val="25"/>
        </w:rPr>
        <w:t>4. Отделу нормативно-правового обеспечения направить настоящее постановление:</w:t>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cs="Times New Roman"/>
          <w:sz w:val="25"/>
          <w:szCs w:val="25"/>
        </w:rPr>
      </w:pPr>
      <w:r>
        <w:rPr>
          <w:rFonts w:cs="Times New Roman" w:ascii="Times New Roman" w:hAnsi="Times New Roman"/>
          <w:sz w:val="25"/>
          <w:szCs w:val="25"/>
        </w:rPr>
        <w:t>- в двухдневный срок со дня принятия в агентство связи и массовых коммуникаций Астраханской области для официального опубликования;</w:t>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cs="Times New Roman"/>
          <w:sz w:val="25"/>
          <w:szCs w:val="25"/>
        </w:rPr>
      </w:pPr>
      <w:r>
        <w:rPr>
          <w:rFonts w:cs="Times New Roman" w:ascii="Times New Roman" w:hAnsi="Times New Roman"/>
          <w:sz w:val="25"/>
          <w:szCs w:val="25"/>
        </w:rPr>
        <w:t>- в семидневный срок со дня принятия поставщикам справочно-правовых систем «КонсультантПлюс» ООО «АИЦ «КонсультантПлюс» и «Гарант» ООО «Астрахань-Гарант-Сервис» для включения в электронную базу данных;</w:t>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cs="Times New Roman"/>
          <w:sz w:val="25"/>
          <w:szCs w:val="25"/>
        </w:rPr>
      </w:pPr>
      <w:r>
        <w:rPr>
          <w:rFonts w:cs="Times New Roman" w:ascii="Times New Roman" w:hAnsi="Times New Roman"/>
          <w:sz w:val="25"/>
          <w:szCs w:val="25"/>
        </w:rPr>
        <w:t>- в семидневный срок со дня принятия в прокуратуру Астраханской области;</w:t>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cs="Times New Roman"/>
          <w:sz w:val="25"/>
          <w:szCs w:val="25"/>
        </w:rPr>
      </w:pPr>
      <w:r>
        <w:rPr>
          <w:rFonts w:cs="Times New Roman" w:ascii="Times New Roman" w:hAnsi="Times New Roman"/>
          <w:sz w:val="25"/>
          <w:szCs w:val="25"/>
        </w:rPr>
        <w:t xml:space="preserve">- в семидневный срок после дня первого официального опубликования в Управление Министерства юстиции Российской Федерации по Астраханской области с указанием источника его официального опубликования. </w:t>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eastAsia="Times New Roman" w:cs="Times New Roman"/>
          <w:sz w:val="25"/>
          <w:szCs w:val="25"/>
          <w:lang w:eastAsia="ru-RU"/>
        </w:rPr>
      </w:pPr>
      <w:r>
        <w:rPr>
          <w:rFonts w:cs="Times New Roman" w:ascii="Times New Roman" w:hAnsi="Times New Roman"/>
          <w:sz w:val="25"/>
          <w:szCs w:val="25"/>
        </w:rPr>
        <w:t>5. Настоящее постановление вступает в силу с момента его подписания.</w:t>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r>
    </w:p>
    <w:p>
      <w:pPr>
        <w:pStyle w:val="Normal"/>
        <w:tabs>
          <w:tab w:val="clear" w:pos="709"/>
          <w:tab w:val="left" w:pos="-6804" w:leader="none"/>
          <w:tab w:val="left" w:pos="0" w:leader="none"/>
          <w:tab w:val="left" w:pos="1276" w:leader="none"/>
        </w:tabs>
        <w:bidi w:val="0"/>
        <w:spacing w:lineRule="auto" w:line="240" w:before="0" w:after="0"/>
        <w:jc w:val="both"/>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Заместитель председателя Правительства</w:t>
      </w:r>
    </w:p>
    <w:p>
      <w:pPr>
        <w:pStyle w:val="Normal"/>
        <w:tabs>
          <w:tab w:val="clear" w:pos="709"/>
          <w:tab w:val="left" w:pos="-6804" w:leader="none"/>
          <w:tab w:val="left" w:pos="0" w:leader="none"/>
          <w:tab w:val="left" w:pos="1276" w:leader="none"/>
        </w:tabs>
        <w:bidi w:val="0"/>
        <w:spacing w:lineRule="auto" w:line="240" w:before="0" w:after="0"/>
        <w:jc w:val="left"/>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Астраханской области – министр финансов</w:t>
      </w:r>
    </w:p>
    <w:p>
      <w:pPr>
        <w:pStyle w:val="Normal"/>
        <w:tabs>
          <w:tab w:val="clear" w:pos="709"/>
          <w:tab w:val="left" w:pos="-6804" w:leader="none"/>
          <w:tab w:val="left" w:pos="0" w:leader="none"/>
          <w:tab w:val="left" w:pos="1276" w:leader="none"/>
        </w:tabs>
        <w:bidi w:val="0"/>
        <w:spacing w:lineRule="auto" w:line="240" w:before="0" w:after="0"/>
        <w:jc w:val="left"/>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Астраханской области                                                                                         В.А. Шведов</w:t>
      </w:r>
    </w:p>
    <w:p>
      <w:pPr>
        <w:pStyle w:val="Normal"/>
        <w:tabs>
          <w:tab w:val="clear" w:pos="709"/>
          <w:tab w:val="left" w:pos="-1134" w:leader="none"/>
          <w:tab w:val="left" w:pos="5528" w:leader="none"/>
          <w:tab w:val="left" w:pos="6946" w:leader="none"/>
        </w:tabs>
        <w:bidi w:val="0"/>
        <w:spacing w:lineRule="auto" w:line="240" w:before="0" w:after="0"/>
        <w:ind w:left="5670" w:hanging="0"/>
        <w:jc w:val="left"/>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Утверждено</w:t>
      </w:r>
    </w:p>
    <w:p>
      <w:pPr>
        <w:pStyle w:val="Normal"/>
        <w:tabs>
          <w:tab w:val="clear" w:pos="709"/>
          <w:tab w:val="left" w:pos="-1134" w:leader="none"/>
          <w:tab w:val="left" w:pos="5528" w:leader="none"/>
          <w:tab w:val="left" w:pos="6946" w:leader="none"/>
        </w:tabs>
        <w:bidi w:val="0"/>
        <w:spacing w:lineRule="auto" w:line="240" w:before="0" w:after="0"/>
        <w:ind w:left="5670" w:hanging="0"/>
        <w:jc w:val="left"/>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постановлением</w:t>
      </w:r>
    </w:p>
    <w:p>
      <w:pPr>
        <w:pStyle w:val="Normal"/>
        <w:tabs>
          <w:tab w:val="clear" w:pos="709"/>
          <w:tab w:val="left" w:pos="-1134" w:leader="none"/>
          <w:tab w:val="left" w:pos="5528" w:leader="none"/>
          <w:tab w:val="left" w:pos="6946" w:leader="none"/>
        </w:tabs>
        <w:bidi w:val="0"/>
        <w:spacing w:lineRule="auto" w:line="240" w:before="0" w:after="0"/>
        <w:ind w:left="5670" w:hanging="0"/>
        <w:jc w:val="left"/>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министерства финансов</w:t>
      </w:r>
    </w:p>
    <w:p>
      <w:pPr>
        <w:pStyle w:val="Normal"/>
        <w:tabs>
          <w:tab w:val="clear" w:pos="709"/>
          <w:tab w:val="left" w:pos="-1134" w:leader="none"/>
          <w:tab w:val="left" w:pos="5528" w:leader="none"/>
          <w:tab w:val="left" w:pos="6946" w:leader="none"/>
        </w:tabs>
        <w:bidi w:val="0"/>
        <w:spacing w:lineRule="auto" w:line="240" w:before="0" w:after="0"/>
        <w:ind w:left="5670" w:hanging="0"/>
        <w:jc w:val="left"/>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Астраханской области</w:t>
      </w:r>
    </w:p>
    <w:p>
      <w:pPr>
        <w:pStyle w:val="Normal"/>
        <w:tabs>
          <w:tab w:val="clear" w:pos="709"/>
          <w:tab w:val="left" w:pos="-1134" w:leader="none"/>
          <w:tab w:val="left" w:pos="5528" w:leader="none"/>
          <w:tab w:val="left" w:pos="6946" w:leader="none"/>
        </w:tabs>
        <w:bidi w:val="0"/>
        <w:spacing w:lineRule="auto" w:line="240" w:before="0" w:after="0"/>
        <w:ind w:left="5670" w:hanging="0"/>
        <w:jc w:val="left"/>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 xml:space="preserve">от </w:t>
      </w:r>
      <w:r>
        <w:rPr>
          <w:rFonts w:eastAsia="Times New Roman" w:cs="Times New Roman" w:ascii="Times New Roman" w:hAnsi="Times New Roman"/>
          <w:sz w:val="25"/>
          <w:szCs w:val="25"/>
          <w:u w:val="single"/>
          <w:lang w:eastAsia="ru-RU"/>
        </w:rPr>
        <w:t>«29» августа 2017</w:t>
      </w:r>
      <w:r>
        <w:rPr>
          <w:rFonts w:eastAsia="Times New Roman" w:cs="Times New Roman" w:ascii="Times New Roman" w:hAnsi="Times New Roman"/>
          <w:sz w:val="25"/>
          <w:szCs w:val="25"/>
          <w:lang w:eastAsia="ru-RU"/>
        </w:rPr>
        <w:t xml:space="preserve"> № </w:t>
      </w:r>
      <w:r>
        <w:rPr>
          <w:rFonts w:eastAsia="Times New Roman" w:cs="Times New Roman" w:ascii="Times New Roman" w:hAnsi="Times New Roman"/>
          <w:sz w:val="25"/>
          <w:szCs w:val="25"/>
          <w:u w:val="single"/>
          <w:lang w:eastAsia="ru-RU"/>
        </w:rPr>
        <w:t>33-п</w:t>
      </w:r>
    </w:p>
    <w:p>
      <w:pPr>
        <w:pStyle w:val="Normal"/>
        <w:tabs>
          <w:tab w:val="clear" w:pos="709"/>
          <w:tab w:val="left" w:pos="-6804" w:leader="none"/>
          <w:tab w:val="left" w:pos="0" w:leader="none"/>
          <w:tab w:val="left" w:pos="1276" w:leader="none"/>
        </w:tabs>
        <w:bidi w:val="0"/>
        <w:spacing w:lineRule="auto" w:line="240" w:before="0" w:after="0"/>
        <w:jc w:val="left"/>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r>
    </w:p>
    <w:p>
      <w:pPr>
        <w:pStyle w:val="Normal"/>
        <w:tabs>
          <w:tab w:val="clear" w:pos="709"/>
          <w:tab w:val="left" w:pos="-6804" w:leader="none"/>
          <w:tab w:val="left" w:pos="0" w:leader="none"/>
          <w:tab w:val="left" w:pos="1276" w:leader="none"/>
        </w:tabs>
        <w:bidi w:val="0"/>
        <w:spacing w:lineRule="auto" w:line="240" w:before="0" w:after="0"/>
        <w:jc w:val="left"/>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r>
    </w:p>
    <w:p>
      <w:pPr>
        <w:pStyle w:val="Normal"/>
        <w:tabs>
          <w:tab w:val="clear" w:pos="709"/>
          <w:tab w:val="left" w:pos="-6804" w:leader="none"/>
          <w:tab w:val="left" w:pos="0" w:leader="none"/>
          <w:tab w:val="left" w:pos="1276" w:leader="none"/>
        </w:tabs>
        <w:bidi w:val="0"/>
        <w:spacing w:lineRule="auto" w:line="240" w:before="0" w:after="0"/>
        <w:jc w:val="left"/>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r>
    </w:p>
    <w:p>
      <w:pPr>
        <w:pStyle w:val="Normal"/>
        <w:tabs>
          <w:tab w:val="clear" w:pos="709"/>
          <w:tab w:val="left" w:pos="-6804" w:leader="none"/>
          <w:tab w:val="left" w:pos="0" w:leader="none"/>
          <w:tab w:val="left" w:pos="1276" w:leader="none"/>
        </w:tabs>
        <w:bidi w:val="0"/>
        <w:spacing w:lineRule="auto" w:line="240" w:before="0" w:after="0"/>
        <w:jc w:val="center"/>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 xml:space="preserve">Положение о Почетной грамоте министерства финансов Астраханской области </w:t>
      </w:r>
    </w:p>
    <w:p>
      <w:pPr>
        <w:pStyle w:val="Normal"/>
        <w:tabs>
          <w:tab w:val="clear" w:pos="709"/>
          <w:tab w:val="left" w:pos="-6804" w:leader="none"/>
          <w:tab w:val="left" w:pos="0" w:leader="none"/>
          <w:tab w:val="left" w:pos="1276" w:leader="none"/>
        </w:tabs>
        <w:bidi w:val="0"/>
        <w:spacing w:lineRule="auto" w:line="240" w:before="0" w:after="0"/>
        <w:jc w:val="center"/>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и благодарности министра финансов Астраханской области</w:t>
      </w:r>
    </w:p>
    <w:p>
      <w:pPr>
        <w:pStyle w:val="Normal"/>
        <w:tabs>
          <w:tab w:val="clear" w:pos="709"/>
          <w:tab w:val="left" w:pos="-6804" w:leader="none"/>
          <w:tab w:val="left" w:pos="0" w:leader="none"/>
          <w:tab w:val="left" w:pos="1276" w:leader="none"/>
        </w:tabs>
        <w:bidi w:val="0"/>
        <w:spacing w:lineRule="auto" w:line="240" w:before="0" w:after="0"/>
        <w:jc w:val="left"/>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r>
    </w:p>
    <w:p>
      <w:pPr>
        <w:pStyle w:val="Normal"/>
        <w:tabs>
          <w:tab w:val="clear" w:pos="709"/>
          <w:tab w:val="left" w:pos="-6804" w:leader="none"/>
          <w:tab w:val="left" w:pos="0" w:leader="none"/>
          <w:tab w:val="left" w:pos="1276" w:leader="none"/>
        </w:tabs>
        <w:bidi w:val="0"/>
        <w:spacing w:lineRule="auto" w:line="240" w:before="0" w:after="0"/>
        <w:jc w:val="left"/>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r>
    </w:p>
    <w:p>
      <w:pPr>
        <w:pStyle w:val="Normal"/>
        <w:tabs>
          <w:tab w:val="clear" w:pos="709"/>
          <w:tab w:val="left" w:pos="-6804" w:leader="none"/>
          <w:tab w:val="left" w:pos="0" w:leader="none"/>
          <w:tab w:val="left" w:pos="1276" w:leader="none"/>
        </w:tabs>
        <w:bidi w:val="0"/>
        <w:spacing w:lineRule="auto" w:line="240" w:before="0" w:after="0"/>
        <w:jc w:val="left"/>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 xml:space="preserve">1. Награждение Почетной грамотой министерства финансов Астраханской области (далее - Почетная грамота) и объявление благодарности министра финансов Астраханской области (далее – благодарность) является формой поощрения государственных гражданских служащих министерства финансов Астраханской области (далее - министерство), работников </w:t>
      </w:r>
      <w:bookmarkStart w:id="0" w:name="__DdeLink__218_2259092899"/>
      <w:r>
        <w:rPr>
          <w:rFonts w:eastAsia="Times New Roman" w:cs="Times New Roman" w:ascii="Times New Roman" w:hAnsi="Times New Roman"/>
          <w:sz w:val="25"/>
          <w:szCs w:val="25"/>
          <w:lang w:eastAsia="ru-RU"/>
        </w:rPr>
        <w:t>организаций финансовой системы Астраханской области</w:t>
      </w:r>
      <w:bookmarkEnd w:id="0"/>
      <w:r>
        <w:rPr>
          <w:rFonts w:eastAsia="Times New Roman" w:cs="Times New Roman" w:ascii="Times New Roman" w:hAnsi="Times New Roman"/>
          <w:sz w:val="25"/>
          <w:szCs w:val="25"/>
          <w:lang w:eastAsia="ru-RU"/>
        </w:rPr>
        <w:t xml:space="preserve">, юридических лиц за существенный вклад в развитие финансовой системы Астраханской области, выполнение заданий особой важности и сложности, безупречную и долголетнюю работу, а также в связи с профессиональными праздниками, памятными и юбилейными датами. </w:t>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Юбилейными датами для граждан считаются 50, 55 (для женщин), 60, 70, 75 и далее через каждые 5 лет со дня рождения.</w:t>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Юбилейными датами для юридических лиц считаются 50, 100 и каждые последующие 50 лет со дня основания.</w:t>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2. Награждение Почетной грамотой и объявление благодарности производится в соответствии с приказом министерства.</w:t>
      </w:r>
    </w:p>
    <w:p>
      <w:pPr>
        <w:pStyle w:val="Normal"/>
        <w:tabs>
          <w:tab w:val="clear" w:pos="709"/>
          <w:tab w:val="left" w:pos="-6804" w:leader="none"/>
          <w:tab w:val="left" w:pos="0" w:leader="none"/>
          <w:tab w:val="left" w:pos="1276" w:leader="none"/>
        </w:tabs>
        <w:bidi w:val="0"/>
        <w:spacing w:lineRule="auto" w:line="240" w:before="0" w:after="0"/>
        <w:ind w:firstLine="709"/>
        <w:jc w:val="both"/>
        <w:rPr/>
      </w:pPr>
      <w:r>
        <w:rPr>
          <w:rFonts w:eastAsia="Times New Roman" w:cs="Times New Roman" w:ascii="Times New Roman" w:hAnsi="Times New Roman"/>
          <w:sz w:val="25"/>
          <w:szCs w:val="25"/>
          <w:lang w:eastAsia="ru-RU"/>
        </w:rPr>
        <w:t>Подготовка проектов приказов министерства о награждении Почетной грамотой или об объявлении благодарности осуществляется сектором по кадрам, мобилизационной подготовке и делопроизводству министерства.</w:t>
      </w:r>
    </w:p>
    <w:p>
      <w:pPr>
        <w:pStyle w:val="Normal"/>
        <w:tabs>
          <w:tab w:val="clear" w:pos="709"/>
          <w:tab w:val="left" w:pos="-6804" w:leader="none"/>
          <w:tab w:val="left" w:pos="0" w:leader="none"/>
          <w:tab w:val="left" w:pos="1276" w:leader="none"/>
        </w:tabs>
        <w:bidi w:val="0"/>
        <w:spacing w:lineRule="auto" w:line="240" w:before="0" w:after="0"/>
        <w:ind w:firstLine="709"/>
        <w:jc w:val="both"/>
        <w:rPr/>
      </w:pPr>
      <w:r>
        <w:rPr>
          <w:rFonts w:eastAsia="Times New Roman" w:cs="Times New Roman" w:ascii="Times New Roman" w:hAnsi="Times New Roman"/>
          <w:sz w:val="25"/>
          <w:szCs w:val="25"/>
          <w:lang w:eastAsia="ru-RU"/>
        </w:rPr>
        <w:t>3. Ходатайства о награждении Почетной грамотой или об объявлении благодарности могут инициироваться заместителями министра финансов Астраханской области, руководителями структурных подразделений министерства, главами администраций муниципальных образований Астраханской области, руководителями финансовых органов муниципальных образований Астраханской области и руководителями организаций финансовой системы Астраханской области.</w:t>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 xml:space="preserve">4. Ходатайство о награждении Почетной грамотой или об объявлении благодарности должно быть представлено министру финансов Астраханской области не позднее чем за 15 дней до даты награждения. </w:t>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К ходатайству прилагается краткая характеристика с указанием конкретных заслуг лица, представляемого к награждению, или достижений коллектива.</w:t>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5. Вручение Почетной грамоты производится в торжественной обстановке министром или его заместителем в коллективе, в котором работает награждаемый.</w:t>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6. Государственным гражданским служащим министерства, награжденным Почетной грамотой, выплачивается премия в размере четырех тысяч пятисот рублей, при объявлении благодарности выплачивается премия в размере одной тысячи рублей.</w:t>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7. Граждане, не являющиеся государственными гражданскими служащими министерства, награжденные ведомственными наградами министерства финансов Астраханской области, могут быть премированы организациями, в которых они работают, в соответствии с трудовым законодательством.</w:t>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8. Гражданам, награжденным Почетной грамотой или поощренным благодарностью, вносится соответствующая запись в трудовую книжку.</w:t>
      </w:r>
    </w:p>
    <w:p>
      <w:pPr>
        <w:pStyle w:val="Normal"/>
        <w:tabs>
          <w:tab w:val="clear" w:pos="709"/>
          <w:tab w:val="left" w:pos="-6804" w:leader="none"/>
          <w:tab w:val="left" w:pos="0" w:leader="none"/>
          <w:tab w:val="left" w:pos="1276" w:leader="none"/>
        </w:tabs>
        <w:bidi w:val="0"/>
        <w:spacing w:lineRule="auto" w:line="240" w:before="0" w:after="0"/>
        <w:ind w:firstLine="709"/>
        <w:jc w:val="both"/>
        <w:rPr>
          <w:rFonts w:ascii="Times New Roman" w:hAnsi="Times New Roman" w:eastAsia="Times New Roman" w:cs="Times New Roman"/>
          <w:sz w:val="25"/>
          <w:szCs w:val="25"/>
          <w:lang w:eastAsia="ru-RU"/>
        </w:rPr>
      </w:pPr>
      <w:r>
        <w:rPr>
          <w:rFonts w:eastAsia="Times New Roman" w:cs="Times New Roman" w:ascii="Times New Roman" w:hAnsi="Times New Roman"/>
          <w:sz w:val="25"/>
          <w:szCs w:val="25"/>
          <w:lang w:eastAsia="ru-RU"/>
        </w:rPr>
        <w:t>9. Повторное представление к награждению Почетной грамотой возможно не ранее, чем через 5 лет после предыдущего награждения.</w:t>
      </w:r>
    </w:p>
    <w:p>
      <w:pPr>
        <w:pStyle w:val="Normal"/>
        <w:tabs>
          <w:tab w:val="clear" w:pos="709"/>
          <w:tab w:val="left" w:pos="-6804" w:leader="none"/>
          <w:tab w:val="left" w:pos="0" w:leader="none"/>
          <w:tab w:val="left" w:pos="1276" w:leader="none"/>
        </w:tabs>
        <w:bidi w:val="0"/>
        <w:spacing w:lineRule="auto" w:line="240" w:before="0" w:after="0"/>
        <w:ind w:firstLine="709"/>
        <w:jc w:val="both"/>
        <w:rPr/>
      </w:pPr>
      <w:r>
        <w:rPr>
          <w:rFonts w:eastAsia="Times New Roman" w:cs="Times New Roman" w:ascii="Times New Roman" w:hAnsi="Times New Roman"/>
          <w:sz w:val="25"/>
          <w:szCs w:val="25"/>
          <w:lang w:eastAsia="ru-RU"/>
        </w:rPr>
        <w:t xml:space="preserve">10. Учет лиц, награжденных Почетной грамотой, и лиц, которым объявлена благодарность, осуществляется сектором по кадрам, мобилизационной подготовке </w:t>
      </w:r>
      <w:bookmarkStart w:id="1" w:name="_GoBack"/>
      <w:bookmarkEnd w:id="1"/>
      <w:r>
        <w:rPr>
          <w:rFonts w:eastAsia="Times New Roman" w:cs="Times New Roman" w:ascii="Times New Roman" w:hAnsi="Times New Roman"/>
          <w:sz w:val="25"/>
          <w:szCs w:val="25"/>
          <w:lang w:eastAsia="ru-RU"/>
        </w:rPr>
        <w:t>и делопроизводству министерства.</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imSun" w:cs="Mangal"/>
      <w:color w:val="auto"/>
      <w:kern w:val="2"/>
      <w:sz w:val="24"/>
      <w:szCs w:val="24"/>
      <w:lang w:val="en-US"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ListParagraph">
    <w:name w:val="List Paragraph"/>
    <w:basedOn w:val="Normal"/>
    <w:qFormat/>
    <w:pPr>
      <w:spacing w:lineRule="auto" w:line="240" w:before="0" w:after="0"/>
      <w:ind w:left="720" w:hanging="0"/>
      <w:contextualSpacing/>
    </w:pPr>
    <w:rPr>
      <w:rFonts w:ascii="Times New Roman" w:hAnsi="Times New Roman" w:eastAsia="Times New Roman" w:cs="Times New Roman"/>
      <w:sz w:val="24"/>
      <w:szCs w:val="24"/>
      <w:lang w:eastAsia="ru-RU"/>
    </w:rPr>
  </w:style>
  <w:style w:type="paragraph" w:styleId="ConsPlusNormal">
    <w:name w:val="ConsPlusNormal"/>
    <w:qFormat/>
    <w:pPr>
      <w:widowControl/>
      <w:suppressAutoHyphens w:val="true"/>
      <w:kinsoku w:val="true"/>
      <w:overflowPunct w:val="true"/>
      <w:autoSpaceDE w:val="true"/>
      <w:bidi w:val="0"/>
      <w:spacing w:before="0" w:after="0"/>
      <w:jc w:val="left"/>
    </w:pPr>
    <w:rPr>
      <w:rFonts w:ascii="Times New Roman" w:hAnsi="Times New Roman" w:eastAsia="Calibri" w:cs="Times New Roman"/>
      <w:color w:val="00000A"/>
      <w:kern w:val="0"/>
      <w:sz w:val="28"/>
      <w:szCs w:val="28"/>
      <w:lang w:val="ru-RU"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LibreOffice/7.0.3.1$Windows_X86_64 LibreOffice_project/d7547858d014d4cf69878db179d326fc3483e082</Application>
  <Pages>3</Pages>
  <Words>601</Words>
  <Characters>4542</Characters>
  <CharactersWithSpaces>5292</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ru-RU</dc:language>
  <cp:lastModifiedBy/>
  <dcterms:modified xsi:type="dcterms:W3CDTF">2021-09-29T17:04:58Z</dcterms:modified>
  <cp:revision>3</cp:revision>
  <dc:subject/>
  <dc:title/>
</cp:coreProperties>
</file>