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23" w:rsidRPr="00245A21" w:rsidRDefault="00CA262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МИНИСТЕРСТВО ФИНАНСОВ АСТРАХАНСКОЙ ОБЛАСТИ</w:t>
      </w:r>
    </w:p>
    <w:p w:rsidR="00CA2623" w:rsidRPr="00245A21" w:rsidRDefault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A2623" w:rsidRPr="00245A21" w:rsidRDefault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от 2 июля 2020 г. № 153-р</w:t>
      </w:r>
    </w:p>
    <w:p w:rsidR="00CA2623" w:rsidRPr="00245A21" w:rsidRDefault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О РЕАЛИЗАЦИИ ПУНКТА 5 СТАТЬИ 136 БЮДЖЕТНОГО КОДЕКСА</w:t>
      </w:r>
    </w:p>
    <w:p w:rsidR="00CA2623" w:rsidRPr="00245A21" w:rsidRDefault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РОССИЙСКОЙ ФЕДЕРАЦИИ В 2021 ГОДУ</w:t>
      </w:r>
    </w:p>
    <w:p w:rsidR="00CA2623" w:rsidRPr="00245A21" w:rsidRDefault="00CA2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245A21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245A2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Федерации:</w:t>
      </w:r>
    </w:p>
    <w:p w:rsidR="00CA2623" w:rsidRPr="00245A21" w:rsidRDefault="00CA26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1. Утвердить на 2021 год:</w:t>
      </w:r>
    </w:p>
    <w:p w:rsidR="00CA2623" w:rsidRPr="00245A21" w:rsidRDefault="00CA26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A21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5" w:history="1">
        <w:r w:rsidRPr="00245A2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45A21">
        <w:rPr>
          <w:rFonts w:ascii="Times New Roman" w:hAnsi="Times New Roman" w:cs="Times New Roman"/>
          <w:sz w:val="28"/>
          <w:szCs w:val="28"/>
        </w:rPr>
        <w:t xml:space="preserve"> муниципальных районов и городских округов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5, 20</w:t>
      </w:r>
      <w:proofErr w:type="gramEnd"/>
      <w:r w:rsidRPr="00245A21">
        <w:rPr>
          <w:rFonts w:ascii="Times New Roman" w:hAnsi="Times New Roman" w:cs="Times New Roman"/>
          <w:sz w:val="28"/>
          <w:szCs w:val="28"/>
        </w:rPr>
        <w:t>,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согласно приложению № 1 к настоящему Распоряжению;</w:t>
      </w:r>
    </w:p>
    <w:p w:rsidR="00CA2623" w:rsidRPr="00245A21" w:rsidRDefault="00CA26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A21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98" w:history="1">
        <w:r w:rsidRPr="00245A2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45A21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5, 20, 50</w:t>
      </w:r>
      <w:proofErr w:type="gramEnd"/>
      <w:r w:rsidRPr="00245A21">
        <w:rPr>
          <w:rFonts w:ascii="Times New Roman" w:hAnsi="Times New Roman" w:cs="Times New Roman"/>
          <w:sz w:val="28"/>
          <w:szCs w:val="28"/>
        </w:rPr>
        <w:t xml:space="preserve">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согласно приложению № 2 к настоящему Распоряжению;</w:t>
      </w:r>
    </w:p>
    <w:p w:rsidR="00CA2623" w:rsidRPr="00245A21" w:rsidRDefault="00CA26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A21">
        <w:rPr>
          <w:rFonts w:ascii="Times New Roman" w:hAnsi="Times New Roman" w:cs="Times New Roman"/>
          <w:sz w:val="28"/>
          <w:szCs w:val="28"/>
        </w:rPr>
        <w:t xml:space="preserve">1.3. </w:t>
      </w:r>
      <w:hyperlink w:anchor="P459" w:history="1">
        <w:r w:rsidRPr="00245A2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45A21">
        <w:rPr>
          <w:rFonts w:ascii="Times New Roman" w:hAnsi="Times New Roman" w:cs="Times New Roman"/>
          <w:sz w:val="28"/>
          <w:szCs w:val="28"/>
        </w:rPr>
        <w:t xml:space="preserve"> муниципальных образований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от налога на доходы физических лиц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лиц, в течение двух</w:t>
      </w:r>
      <w:proofErr w:type="gramEnd"/>
      <w:r w:rsidRPr="00245A21">
        <w:rPr>
          <w:rFonts w:ascii="Times New Roman" w:hAnsi="Times New Roman" w:cs="Times New Roman"/>
          <w:sz w:val="28"/>
          <w:szCs w:val="28"/>
        </w:rPr>
        <w:t xml:space="preserve"> из трех последних отчетных финансовых лет не </w:t>
      </w:r>
      <w:r w:rsidRPr="00245A21">
        <w:rPr>
          <w:rFonts w:ascii="Times New Roman" w:hAnsi="Times New Roman" w:cs="Times New Roman"/>
          <w:sz w:val="28"/>
          <w:szCs w:val="28"/>
        </w:rPr>
        <w:lastRenderedPageBreak/>
        <w:t>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согласно приложению № 3 к настоящему Распоряжению.</w:t>
      </w:r>
    </w:p>
    <w:p w:rsidR="00CA2623" w:rsidRPr="00245A21" w:rsidRDefault="00CA26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6" w:history="1">
        <w:r w:rsidRPr="00245A21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245A21">
        <w:rPr>
          <w:rFonts w:ascii="Times New Roman" w:hAnsi="Times New Roman" w:cs="Times New Roman"/>
          <w:sz w:val="28"/>
          <w:szCs w:val="28"/>
        </w:rPr>
        <w:t xml:space="preserve"> министерства финансов Астраханской области от 03.09.2019 № 304-р "О реализации пункта 5 статьи 136 Бюджетного кодекса Российской Федерации в 2020 году".</w:t>
      </w:r>
    </w:p>
    <w:p w:rsidR="00CA2623" w:rsidRPr="00245A21" w:rsidRDefault="00CA26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3. Отделу нормативно-правового обеспечения направить настоящее Распоряжение:</w:t>
      </w:r>
    </w:p>
    <w:p w:rsidR="00CA2623" w:rsidRPr="00245A21" w:rsidRDefault="00CA26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- в срок не позднее трех рабочих дней со дня подписания настоящего Распоряжения в министерство государственного управления, информационных технологий и связи Астраханской области для официального опубликования;</w:t>
      </w:r>
    </w:p>
    <w:p w:rsidR="00CA2623" w:rsidRPr="00245A21" w:rsidRDefault="00CA26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- в семидневный срок со дня принятия поставщикам справочно-правовых систем "</w:t>
      </w:r>
      <w:proofErr w:type="spellStart"/>
      <w:r w:rsidRPr="00245A2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45A21">
        <w:rPr>
          <w:rFonts w:ascii="Times New Roman" w:hAnsi="Times New Roman" w:cs="Times New Roman"/>
          <w:sz w:val="28"/>
          <w:szCs w:val="28"/>
        </w:rPr>
        <w:t>" ООО "АИЦ "</w:t>
      </w:r>
      <w:proofErr w:type="spellStart"/>
      <w:r w:rsidRPr="00245A2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45A21">
        <w:rPr>
          <w:rFonts w:ascii="Times New Roman" w:hAnsi="Times New Roman" w:cs="Times New Roman"/>
          <w:sz w:val="28"/>
          <w:szCs w:val="28"/>
        </w:rPr>
        <w:t>" и "Гарант" ООО "Астрахань-Гарант-Сервис" для включения в электронную базу данных.</w:t>
      </w:r>
    </w:p>
    <w:p w:rsidR="00CA2623" w:rsidRPr="00245A21" w:rsidRDefault="00CA26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4. Распоряжение вступает в силу с 01.01.2021.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45A2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45A21">
        <w:rPr>
          <w:rFonts w:ascii="Times New Roman" w:hAnsi="Times New Roman" w:cs="Times New Roman"/>
          <w:sz w:val="28"/>
          <w:szCs w:val="28"/>
        </w:rPr>
        <w:t>. заместителя председателя Правительства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Астраханской области - министра финансов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Е.Н.РЯЗАНОВА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5A21" w:rsidRPr="00245A21" w:rsidRDefault="00245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от 2 июля 2020 г. № 153-р</w:t>
      </w:r>
    </w:p>
    <w:p w:rsidR="00CA2623" w:rsidRPr="00245A21" w:rsidRDefault="00CA26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245A21">
        <w:rPr>
          <w:rFonts w:ascii="Times New Roman" w:hAnsi="Times New Roman" w:cs="Times New Roman"/>
          <w:sz w:val="28"/>
          <w:szCs w:val="28"/>
        </w:rPr>
        <w:t>ПЕРЕЧЕНЬ</w:t>
      </w:r>
    </w:p>
    <w:p w:rsidR="00CA2623" w:rsidRPr="00245A21" w:rsidRDefault="00CA2623" w:rsidP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АСТРАХАНСКОЙ ОБЛАСТИ, В БЮДЖЕТАХ КОТОРЫХ ДОЛЯ ДОТАЦИЙ ИЗ ДРУГИХ БЮДЖЕТОВ БЮДЖЕТНОЙ СИСТЕМЫ РОССИЙСКОЙ ФЕДЕРАЦИИ И (ИЛИ) НАЛОГОВЫХ</w:t>
      </w:r>
    </w:p>
    <w:p w:rsidR="00CA2623" w:rsidRPr="00245A21" w:rsidRDefault="00CA2623" w:rsidP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</w:t>
      </w:r>
    </w:p>
    <w:p w:rsidR="00CA2623" w:rsidRPr="00245A21" w:rsidRDefault="00CA2623" w:rsidP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5A21">
        <w:rPr>
          <w:rFonts w:ascii="Times New Roman" w:hAnsi="Times New Roman" w:cs="Times New Roman"/>
          <w:sz w:val="28"/>
          <w:szCs w:val="28"/>
        </w:rPr>
        <w:t>ЗАМЕНЕННОЙ ДОПОЛНИТЕЛЬНЫМИ НОРМАТИВАМИ ОТЧИСЛЕНИЙ, В ТЕЧЕНИЕ ДВУХ ИЗ ТРЕХ ПОСЛЕДНИХ ОТЧЕТНЫХ ФИНАНСОВЫХ ЛЕТ ПРЕВЫШАЛА 5,</w:t>
      </w:r>
      <w:proofErr w:type="gramEnd"/>
    </w:p>
    <w:p w:rsidR="00CA2623" w:rsidRPr="00245A21" w:rsidRDefault="00CA2623" w:rsidP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20,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НА 2021 ГОД</w:t>
      </w:r>
    </w:p>
    <w:p w:rsidR="00CA2623" w:rsidRPr="00245A21" w:rsidRDefault="00CA26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391"/>
      </w:tblGrid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245A21" w:rsidRPr="00245A21">
        <w:tc>
          <w:tcPr>
            <w:tcW w:w="8958" w:type="dxa"/>
            <w:gridSpan w:val="2"/>
          </w:tcPr>
          <w:p w:rsidR="00CA2623" w:rsidRPr="00245A21" w:rsidRDefault="00CA262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 группа:</w:t>
            </w:r>
          </w:p>
          <w:p w:rsidR="00CA2623" w:rsidRPr="00245A21" w:rsidRDefault="00CA26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за исключением субвенций и иных межбюджетных трансфертов, предоставляемых на</w:t>
            </w:r>
            <w:proofErr w:type="gram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"Красноярский район"</w:t>
            </w:r>
          </w:p>
        </w:tc>
      </w:tr>
      <w:tr w:rsidR="00245A21" w:rsidRPr="00245A21">
        <w:tc>
          <w:tcPr>
            <w:tcW w:w="8958" w:type="dxa"/>
            <w:gridSpan w:val="2"/>
          </w:tcPr>
          <w:p w:rsidR="00CA2623" w:rsidRPr="00245A21" w:rsidRDefault="00CA262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 группа:</w:t>
            </w:r>
          </w:p>
          <w:p w:rsidR="00CA2623" w:rsidRPr="00245A21" w:rsidRDefault="00CA26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</w:t>
            </w:r>
            <w:r w:rsidRPr="0024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доходов местного бюджета, за исключением субвенций и иных межбюджетных трансфертов, предоставляемых на</w:t>
            </w:r>
            <w:proofErr w:type="gram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"Володарский район"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"Город Астрахань"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"Приволжский район"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"Закрытое административно-территориальное образование Знаменск Астраханской области"</w:t>
            </w:r>
          </w:p>
        </w:tc>
      </w:tr>
      <w:tr w:rsidR="00245A21" w:rsidRPr="00245A21">
        <w:tc>
          <w:tcPr>
            <w:tcW w:w="8958" w:type="dxa"/>
            <w:gridSpan w:val="2"/>
          </w:tcPr>
          <w:p w:rsidR="00CA2623" w:rsidRPr="00245A21" w:rsidRDefault="00CA262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 группа:</w:t>
            </w:r>
          </w:p>
          <w:p w:rsidR="00CA2623" w:rsidRPr="00245A21" w:rsidRDefault="00CA26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</w:t>
            </w:r>
            <w:proofErr w:type="gram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а также муниципальные образования, не имеющие годовой отчетности об исполнении местного бюджета за один год и более из трех последних отчетных финансовых лет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от 2 июля 2020 г. № 153-р</w:t>
      </w:r>
    </w:p>
    <w:p w:rsidR="00CA2623" w:rsidRPr="00245A21" w:rsidRDefault="00CA2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98"/>
      <w:bookmarkEnd w:id="2"/>
      <w:r w:rsidRPr="00245A21">
        <w:rPr>
          <w:rFonts w:ascii="Times New Roman" w:hAnsi="Times New Roman" w:cs="Times New Roman"/>
          <w:sz w:val="28"/>
          <w:szCs w:val="28"/>
        </w:rPr>
        <w:t>ПЕРЕЧЕНЬ</w:t>
      </w:r>
    </w:p>
    <w:p w:rsidR="00CA2623" w:rsidRPr="00245A21" w:rsidRDefault="00CA2623" w:rsidP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5A21">
        <w:rPr>
          <w:rFonts w:ascii="Times New Roman" w:hAnsi="Times New Roman" w:cs="Times New Roman"/>
          <w:sz w:val="28"/>
          <w:szCs w:val="28"/>
        </w:rPr>
        <w:t>ГОРОДСКИХ И СЕЛЬСКИХ ПОСЕЛЕНИЙ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5, 20, 50 ПРОЦЕНТОВ ДОХОДОВ</w:t>
      </w:r>
      <w:proofErr w:type="gramEnd"/>
      <w:r w:rsidRPr="00245A21">
        <w:rPr>
          <w:rFonts w:ascii="Times New Roman" w:hAnsi="Times New Roman" w:cs="Times New Roman"/>
          <w:sz w:val="28"/>
          <w:szCs w:val="28"/>
        </w:rPr>
        <w:t xml:space="preserve"> МЕСТНОГО БЮДЖЕТА, ЗА ИСКЛЮЧЕНИЕМ СУБВЕНЦИЙ И ИНЫХ МЕЖБЮДЖЕТНЫХ ТРАНСФЕРТОВ, ПРЕДОСТАВЛЯЕМЫХ</w:t>
      </w:r>
    </w:p>
    <w:p w:rsidR="00CA2623" w:rsidRPr="00245A21" w:rsidRDefault="00CA2623" w:rsidP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НА 2021 ГОД</w:t>
      </w:r>
    </w:p>
    <w:p w:rsidR="00CA2623" w:rsidRPr="00245A21" w:rsidRDefault="00CA26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91"/>
      </w:tblGrid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245A21" w:rsidRPr="00245A21">
        <w:tc>
          <w:tcPr>
            <w:tcW w:w="9015" w:type="dxa"/>
            <w:gridSpan w:val="2"/>
          </w:tcPr>
          <w:p w:rsidR="00CA2623" w:rsidRPr="00245A21" w:rsidRDefault="00CA262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 группа:</w:t>
            </w:r>
          </w:p>
          <w:p w:rsidR="00CA2623" w:rsidRPr="00245A21" w:rsidRDefault="00CA26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за исключением субвенций и иных межбюджетных трансфертов, предоставляемых на</w:t>
            </w:r>
            <w:proofErr w:type="gram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Батаевский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"Город Ахтубинск"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"Поселок Верхний Баскунчак"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"Село Садовое"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"Володарский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Цветновский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Замьянский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"Село Енотаевка"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"Рабочий поселок Ильинка"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"Село Трудфронт"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"Сергиевский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Житнинский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"Рабочий поселок Красные Баррикады"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gram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Жан-Аульский</w:t>
            </w:r>
            <w:proofErr w:type="gram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"Поселок Волго-Каспийский"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Самосдельский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"Красноярский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Разночиновский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МО "Город 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Нариманов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"Приволжский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"Город Харабали"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Сасыкольский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5A21" w:rsidRPr="00245A21">
        <w:tc>
          <w:tcPr>
            <w:tcW w:w="9015" w:type="dxa"/>
            <w:gridSpan w:val="2"/>
          </w:tcPr>
          <w:p w:rsidR="00CA2623" w:rsidRPr="00245A21" w:rsidRDefault="00CA262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 группа:</w:t>
            </w:r>
          </w:p>
          <w:p w:rsidR="00CA2623" w:rsidRPr="00245A21" w:rsidRDefault="00CA26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доходов местного бюджета, за исключением субвенций и иных межбюджетных трансфертов, предоставляемых на</w:t>
            </w:r>
            <w:proofErr w:type="gram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Золотухинский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Капустиноярский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"Покровский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МО "Село 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Болхуны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МО "Село </w:t>
            </w:r>
            <w:proofErr w:type="gram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Ново-Николаевка</w:t>
            </w:r>
            <w:proofErr w:type="gram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"Село Пироговка"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Сокрутовский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Удаченский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"Володарский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Мултановский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Новокрасинский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"Поселок Винный"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"Козловский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"Маковский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"Поселок Володарский"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Тишковский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Марфинский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"Никольский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Средневолжский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Бахтемирский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Маячнинский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Мумринский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"Ново-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Булгаринский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Седлистинский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Чулпанский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Караулинский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Николо-Комаровский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Чаганский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"Образцово-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Травинский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Каралатский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Иванчугский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"Город Камызяк"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5.8.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"Поселок Кировский"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"Красноярский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Байбекский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Ватаженский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"Красноярский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Сеитовский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Бузанский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Басинский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Олинский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Промысловский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Зензелинский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"Рабочий поселок Лиман"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"Астраханский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"Ахматовский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"Барановский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Линейнинский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"Николаевский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"Прикаспийский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8.7.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Солянский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8.8.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Старокучергановский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8.9.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Рассветский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8.10.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"Волжский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"Приволжский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Евпраксинский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"Началовский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Новорычинский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МО "Село 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Карагали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9.5.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МО "Село 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Растопуловка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9.6.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Татаробашмаковский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9.7.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Трехпротокский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9.8.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Килинчинский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9.9.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"Село Осыпной Бугор"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9.10.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Фунтовский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9.11.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Яксатовский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"Заволжский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"Тамбовский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МО "Село 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Ушаковка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9015" w:type="dxa"/>
            <w:gridSpan w:val="2"/>
          </w:tcPr>
          <w:p w:rsidR="00CA2623" w:rsidRPr="00245A21" w:rsidRDefault="00CA262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 группа:</w:t>
            </w:r>
          </w:p>
          <w:p w:rsidR="00CA2623" w:rsidRPr="00245A21" w:rsidRDefault="00CA26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доля дотаций из других бюджетов бюджетной системы Российской Федерации и (или) налоговых доходов по дополнительным нормативам </w:t>
            </w:r>
            <w:r w:rsidRPr="0024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</w:t>
            </w:r>
            <w:proofErr w:type="gram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а также муниципальные образования, не имеющие годовой отчетности об исполнении местного бюджета за один год и более из трех последних отчетных финансовых лет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"Успенский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"Володарский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"Актюбинский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Алтынжарский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Большемогойский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"Калининский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Крутовский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МО "Село 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Зеленга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"Новинский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Сизобугорский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Султановский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Тумакский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"Хуторской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Тулугановский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Ветлянинский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Владимировский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Восточинский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Грачевский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"Иваново-Николаевский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Косикинский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Пришибинский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МО "Село 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Копановка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"Табун-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Аральский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"Федоровский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Оранжерейнинский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Новотузуклейский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Раздорский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Семибугоринский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"Красноярский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Яндыковский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"Приволжский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Бирюковский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и сельские поселения, расположенные в границах МО </w:t>
            </w:r>
            <w:r w:rsidRPr="0024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Воленский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Кочковатский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10.3.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"Михайловский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10.4.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Речновский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10.5.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Селитренский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10.6.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Хошеутовский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624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A2623" w:rsidRPr="00245A21" w:rsidRDefault="00CA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от 2 июля 2020 г. № 153-р</w:t>
      </w:r>
    </w:p>
    <w:p w:rsidR="00CA2623" w:rsidRPr="00245A21" w:rsidRDefault="00CA2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59"/>
      <w:bookmarkEnd w:id="3"/>
      <w:r w:rsidRPr="00245A21">
        <w:rPr>
          <w:rFonts w:ascii="Times New Roman" w:hAnsi="Times New Roman" w:cs="Times New Roman"/>
          <w:sz w:val="28"/>
          <w:szCs w:val="28"/>
        </w:rPr>
        <w:t>ПЕРЕЧЕНЬ</w:t>
      </w:r>
    </w:p>
    <w:p w:rsidR="00CA2623" w:rsidRPr="00245A21" w:rsidRDefault="00CA2623" w:rsidP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5A21">
        <w:rPr>
          <w:rFonts w:ascii="Times New Roman" w:hAnsi="Times New Roman" w:cs="Times New Roman"/>
          <w:sz w:val="28"/>
          <w:szCs w:val="28"/>
        </w:rPr>
        <w:t>МУНИЦИПАЛЬНЫХ ОБРАЗОВАНИЙ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ОТ НАЛОГА НА ДОХОДЫ ФИЗИЧЕСКИХ ЛИЦ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ЛИЦ, В ТЕЧЕНИЕ ДВУХ ИЗ ТРЕХ</w:t>
      </w:r>
      <w:proofErr w:type="gramEnd"/>
      <w:r w:rsidRPr="00245A21">
        <w:rPr>
          <w:rFonts w:ascii="Times New Roman" w:hAnsi="Times New Roman" w:cs="Times New Roman"/>
          <w:sz w:val="28"/>
          <w:szCs w:val="28"/>
        </w:rPr>
        <w:t xml:space="preserve"> ПОСЛЕДНИХ ОТЧЕТНЫХ ФИНАНСОВЫХ ЛЕТ НЕ ПРЕВЫШАЛА 5 ПРОЦЕНТОВ ДОХОДОВ МЕСТНОГО БЮДЖЕТА,</w:t>
      </w:r>
    </w:p>
    <w:p w:rsidR="00CA2623" w:rsidRPr="00245A21" w:rsidRDefault="00CA2623" w:rsidP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</w:t>
      </w:r>
    </w:p>
    <w:p w:rsidR="00CA2623" w:rsidRPr="00245A21" w:rsidRDefault="00CA2623" w:rsidP="00CA2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A21">
        <w:rPr>
          <w:rFonts w:ascii="Times New Roman" w:hAnsi="Times New Roman" w:cs="Times New Roman"/>
          <w:sz w:val="28"/>
          <w:szCs w:val="28"/>
        </w:rPr>
        <w:t>ЗАКЛЮЧЕННЫМИ МУНИЦИПАЛЬНЫМ РАЙОНОМ И ПОСЕЛЕНИЯМИ, НА 2021 ГОД</w:t>
      </w:r>
    </w:p>
    <w:p w:rsidR="00CA2623" w:rsidRPr="00245A21" w:rsidRDefault="00CA2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391"/>
      </w:tblGrid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"Поселок Нижний Баскунчак"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район"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Верхнекалиновский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 МО "Красноярский район"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proofErr w:type="spellStart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Джанайский</w:t>
            </w:r>
            <w:proofErr w:type="spellEnd"/>
            <w:r w:rsidRPr="00245A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сельсовет"</w:t>
            </w:r>
          </w:p>
        </w:tc>
      </w:tr>
      <w:tr w:rsidR="00245A21" w:rsidRPr="00245A21">
        <w:tc>
          <w:tcPr>
            <w:tcW w:w="567" w:type="dxa"/>
          </w:tcPr>
          <w:p w:rsidR="00CA2623" w:rsidRPr="00245A21" w:rsidRDefault="00CA2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391" w:type="dxa"/>
          </w:tcPr>
          <w:p w:rsidR="00CA2623" w:rsidRPr="00245A21" w:rsidRDefault="00CA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A21">
              <w:rPr>
                <w:rFonts w:ascii="Times New Roman" w:hAnsi="Times New Roman" w:cs="Times New Roman"/>
                <w:sz w:val="28"/>
                <w:szCs w:val="28"/>
              </w:rPr>
              <w:t>МО "Аксарайский сельсовет"</w:t>
            </w:r>
          </w:p>
        </w:tc>
      </w:tr>
    </w:tbl>
    <w:p w:rsidR="00CA2623" w:rsidRPr="00245A21" w:rsidRDefault="00CA26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2623" w:rsidRPr="00245A21" w:rsidRDefault="00CA262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15595" w:rsidRPr="00245A21" w:rsidRDefault="00245A21">
      <w:pPr>
        <w:rPr>
          <w:rFonts w:ascii="Times New Roman" w:hAnsi="Times New Roman" w:cs="Times New Roman"/>
          <w:sz w:val="28"/>
          <w:szCs w:val="28"/>
        </w:rPr>
      </w:pPr>
    </w:p>
    <w:sectPr w:rsidR="00115595" w:rsidRPr="00245A21" w:rsidSect="00CA262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23"/>
    <w:rsid w:val="000A63E0"/>
    <w:rsid w:val="00245A21"/>
    <w:rsid w:val="006D5A44"/>
    <w:rsid w:val="00C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6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26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26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6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26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26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95D75038767DFA1333C29047E0ECE33126CE6225289C8AA57468A4CD71AD5239BC869F660F6C287FA2C5CD3E225A91i739G" TargetMode="External"/><Relationship Id="rId5" Type="http://schemas.openxmlformats.org/officeDocument/2006/relationships/hyperlink" Target="consultantplus://offline/ref=AD95D75038767DFA1333DC9D518CB1EC30299466252A97DAFF2B33F99A78A7057EF3DFCB23586A7E2FF890C4222144937CD3FD6ACFiB3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Ивашиненко Наталья Александровна</dc:creator>
  <cp:lastModifiedBy>Ивашиненко Наталья Александровна</cp:lastModifiedBy>
  <cp:revision>2</cp:revision>
  <dcterms:created xsi:type="dcterms:W3CDTF">2021-04-21T06:55:00Z</dcterms:created>
  <dcterms:modified xsi:type="dcterms:W3CDTF">2021-04-21T07:06:00Z</dcterms:modified>
</cp:coreProperties>
</file>