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EF" w:rsidRDefault="002673EF">
      <w:pPr>
        <w:pStyle w:val="ConsPlusTitlePage"/>
      </w:pPr>
      <w:r>
        <w:br/>
      </w:r>
    </w:p>
    <w:p w:rsidR="002673EF" w:rsidRPr="002673EF" w:rsidRDefault="002673EF">
      <w:pPr>
        <w:pStyle w:val="ConsPlusNormal"/>
        <w:outlineLvl w:val="0"/>
        <w:rPr>
          <w:color w:val="000000" w:themeColor="text1"/>
        </w:rPr>
      </w:pPr>
    </w:p>
    <w:p w:rsidR="002673EF" w:rsidRPr="002673EF" w:rsidRDefault="002673EF">
      <w:pPr>
        <w:pStyle w:val="ConsPlusTitle"/>
        <w:jc w:val="center"/>
        <w:outlineLvl w:val="0"/>
        <w:rPr>
          <w:color w:val="000000" w:themeColor="text1"/>
        </w:rPr>
      </w:pPr>
      <w:r w:rsidRPr="002673EF">
        <w:rPr>
          <w:color w:val="000000" w:themeColor="text1"/>
        </w:rPr>
        <w:t>ГУБЕРНАТОР АСТРАХАНСКОЙ ОБЛАСТИ</w:t>
      </w:r>
    </w:p>
    <w:p w:rsidR="002673EF" w:rsidRPr="002673EF" w:rsidRDefault="002673EF">
      <w:pPr>
        <w:pStyle w:val="ConsPlusTitle"/>
        <w:jc w:val="center"/>
        <w:rPr>
          <w:color w:val="000000" w:themeColor="text1"/>
        </w:rPr>
      </w:pPr>
    </w:p>
    <w:p w:rsidR="002673EF" w:rsidRPr="002673EF" w:rsidRDefault="002673EF">
      <w:pPr>
        <w:pStyle w:val="ConsPlusTitle"/>
        <w:jc w:val="center"/>
        <w:rPr>
          <w:color w:val="000000" w:themeColor="text1"/>
        </w:rPr>
      </w:pPr>
      <w:r w:rsidRPr="002673EF">
        <w:rPr>
          <w:color w:val="000000" w:themeColor="text1"/>
        </w:rPr>
        <w:t>РАСПОРЯЖЕНИЕ</w:t>
      </w:r>
    </w:p>
    <w:p w:rsidR="002673EF" w:rsidRPr="002673EF" w:rsidRDefault="002673EF">
      <w:pPr>
        <w:pStyle w:val="ConsPlusTitle"/>
        <w:jc w:val="center"/>
        <w:rPr>
          <w:color w:val="000000" w:themeColor="text1"/>
        </w:rPr>
      </w:pPr>
      <w:r w:rsidRPr="002673EF">
        <w:rPr>
          <w:color w:val="000000" w:themeColor="text1"/>
        </w:rPr>
        <w:t>от 4 июня 2020 г. N 296-р</w:t>
      </w:r>
    </w:p>
    <w:p w:rsidR="002673EF" w:rsidRPr="002673EF" w:rsidRDefault="002673EF">
      <w:pPr>
        <w:pStyle w:val="ConsPlusTitle"/>
        <w:rPr>
          <w:color w:val="000000" w:themeColor="text1"/>
        </w:rPr>
      </w:pPr>
    </w:p>
    <w:p w:rsidR="002673EF" w:rsidRPr="002673EF" w:rsidRDefault="002673EF">
      <w:pPr>
        <w:pStyle w:val="ConsPlusTitle"/>
        <w:jc w:val="center"/>
        <w:rPr>
          <w:color w:val="000000" w:themeColor="text1"/>
        </w:rPr>
      </w:pPr>
      <w:r w:rsidRPr="002673EF">
        <w:rPr>
          <w:color w:val="000000" w:themeColor="text1"/>
        </w:rPr>
        <w:t>О ПЛАНЕ ЗАКОНОДАТЕЛЬНЫХ ИНИЦИАТИВ ГУБЕРНАТОРА</w:t>
      </w:r>
    </w:p>
    <w:p w:rsidR="002673EF" w:rsidRPr="002673EF" w:rsidRDefault="002673EF">
      <w:pPr>
        <w:pStyle w:val="ConsPlusTitle"/>
        <w:jc w:val="center"/>
        <w:rPr>
          <w:color w:val="000000" w:themeColor="text1"/>
        </w:rPr>
      </w:pPr>
      <w:r w:rsidRPr="002673EF">
        <w:rPr>
          <w:color w:val="000000" w:themeColor="text1"/>
        </w:rPr>
        <w:t>АСТРАХАНСКОЙ ОБЛАСТИ НА ВТОРОЕ ПОЛУГОДИЕ 2020 ГОДА</w:t>
      </w:r>
    </w:p>
    <w:p w:rsidR="002673EF" w:rsidRPr="002673EF" w:rsidRDefault="002673EF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673EF" w:rsidRPr="002673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673EF" w:rsidRPr="002673EF" w:rsidRDefault="002673EF" w:rsidP="002673EF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</w:tbl>
    <w:p w:rsidR="002673EF" w:rsidRPr="002673EF" w:rsidRDefault="002673EF">
      <w:pPr>
        <w:pStyle w:val="ConsPlusNormal"/>
        <w:ind w:firstLine="540"/>
        <w:jc w:val="both"/>
        <w:rPr>
          <w:color w:val="000000" w:themeColor="text1"/>
        </w:rPr>
      </w:pPr>
    </w:p>
    <w:p w:rsidR="002673EF" w:rsidRPr="002673EF" w:rsidRDefault="002673EF">
      <w:pPr>
        <w:pStyle w:val="ConsPlusNormal"/>
        <w:ind w:firstLine="540"/>
        <w:jc w:val="both"/>
        <w:rPr>
          <w:color w:val="000000" w:themeColor="text1"/>
        </w:rPr>
      </w:pPr>
      <w:r w:rsidRPr="002673EF">
        <w:rPr>
          <w:color w:val="000000" w:themeColor="text1"/>
        </w:rPr>
        <w:t xml:space="preserve">В соответствии со </w:t>
      </w:r>
      <w:hyperlink r:id="rId4" w:history="1">
        <w:r w:rsidRPr="002673EF">
          <w:rPr>
            <w:color w:val="000000" w:themeColor="text1"/>
          </w:rPr>
          <w:t>статьей 9</w:t>
        </w:r>
      </w:hyperlink>
      <w:r w:rsidRPr="002673EF">
        <w:rPr>
          <w:color w:val="000000" w:themeColor="text1"/>
        </w:rPr>
        <w:t xml:space="preserve"> Закона Астраханской области от 10.04.2012 N 18/2012-ОЗ "О нормотворческой деятельности, нормативных правовых актах и иных правовых актах органов государственной власти Астраханской области" утвердить прилагаемый </w:t>
      </w:r>
      <w:hyperlink w:anchor="P25" w:history="1">
        <w:r w:rsidRPr="002673EF">
          <w:rPr>
            <w:color w:val="000000" w:themeColor="text1"/>
          </w:rPr>
          <w:t>план</w:t>
        </w:r>
      </w:hyperlink>
      <w:r w:rsidRPr="002673EF">
        <w:rPr>
          <w:color w:val="000000" w:themeColor="text1"/>
        </w:rPr>
        <w:t xml:space="preserve"> законодательных инициатив Губернатора Астраханской области на второе полугодие 2020 года.</w:t>
      </w:r>
    </w:p>
    <w:p w:rsidR="002673EF" w:rsidRPr="002673EF" w:rsidRDefault="002673EF">
      <w:pPr>
        <w:pStyle w:val="ConsPlusNormal"/>
        <w:jc w:val="right"/>
        <w:rPr>
          <w:color w:val="000000" w:themeColor="text1"/>
        </w:rPr>
      </w:pPr>
    </w:p>
    <w:p w:rsidR="002673EF" w:rsidRPr="002673EF" w:rsidRDefault="002673EF">
      <w:pPr>
        <w:pStyle w:val="ConsPlusNormal"/>
        <w:jc w:val="right"/>
        <w:rPr>
          <w:color w:val="000000" w:themeColor="text1"/>
        </w:rPr>
      </w:pPr>
      <w:r w:rsidRPr="002673EF">
        <w:rPr>
          <w:color w:val="000000" w:themeColor="text1"/>
        </w:rPr>
        <w:t>Губернатор Астраханской области</w:t>
      </w:r>
    </w:p>
    <w:p w:rsidR="002673EF" w:rsidRPr="002673EF" w:rsidRDefault="002673EF">
      <w:pPr>
        <w:pStyle w:val="ConsPlusNormal"/>
        <w:jc w:val="right"/>
        <w:rPr>
          <w:color w:val="000000" w:themeColor="text1"/>
        </w:rPr>
      </w:pPr>
      <w:r w:rsidRPr="002673EF">
        <w:rPr>
          <w:color w:val="000000" w:themeColor="text1"/>
        </w:rPr>
        <w:t>И.Ю.БАБУШКИН</w:t>
      </w:r>
    </w:p>
    <w:p w:rsidR="002673EF" w:rsidRPr="002673EF" w:rsidRDefault="002673EF">
      <w:pPr>
        <w:pStyle w:val="ConsPlusNormal"/>
        <w:jc w:val="right"/>
        <w:rPr>
          <w:color w:val="000000" w:themeColor="text1"/>
        </w:rPr>
      </w:pPr>
    </w:p>
    <w:p w:rsidR="002673EF" w:rsidRPr="002673EF" w:rsidRDefault="002673EF">
      <w:pPr>
        <w:pStyle w:val="ConsPlusNormal"/>
        <w:jc w:val="right"/>
        <w:rPr>
          <w:color w:val="000000" w:themeColor="text1"/>
        </w:rPr>
      </w:pPr>
    </w:p>
    <w:p w:rsidR="002673EF" w:rsidRPr="002673EF" w:rsidRDefault="002673EF">
      <w:pPr>
        <w:pStyle w:val="ConsPlusNormal"/>
        <w:jc w:val="right"/>
        <w:rPr>
          <w:color w:val="000000" w:themeColor="text1"/>
        </w:rPr>
      </w:pPr>
    </w:p>
    <w:p w:rsidR="002673EF" w:rsidRPr="002673EF" w:rsidRDefault="002673EF">
      <w:pPr>
        <w:pStyle w:val="ConsPlusNormal"/>
        <w:jc w:val="right"/>
        <w:rPr>
          <w:color w:val="000000" w:themeColor="text1"/>
        </w:rPr>
      </w:pPr>
    </w:p>
    <w:p w:rsidR="002673EF" w:rsidRPr="002673EF" w:rsidRDefault="002673EF">
      <w:pPr>
        <w:pStyle w:val="ConsPlusNormal"/>
        <w:jc w:val="right"/>
        <w:rPr>
          <w:color w:val="000000" w:themeColor="text1"/>
        </w:rPr>
      </w:pPr>
    </w:p>
    <w:p w:rsidR="002673EF" w:rsidRPr="002673EF" w:rsidRDefault="002673EF">
      <w:pPr>
        <w:pStyle w:val="ConsPlusNormal"/>
        <w:jc w:val="right"/>
        <w:outlineLvl w:val="0"/>
        <w:rPr>
          <w:color w:val="000000" w:themeColor="text1"/>
        </w:rPr>
      </w:pPr>
      <w:r w:rsidRPr="002673EF">
        <w:rPr>
          <w:color w:val="000000" w:themeColor="text1"/>
        </w:rPr>
        <w:t>Утвержден</w:t>
      </w:r>
    </w:p>
    <w:p w:rsidR="002673EF" w:rsidRPr="002673EF" w:rsidRDefault="002673EF">
      <w:pPr>
        <w:pStyle w:val="ConsPlusNormal"/>
        <w:jc w:val="right"/>
        <w:rPr>
          <w:color w:val="000000" w:themeColor="text1"/>
        </w:rPr>
      </w:pPr>
      <w:r w:rsidRPr="002673EF">
        <w:rPr>
          <w:color w:val="000000" w:themeColor="text1"/>
        </w:rPr>
        <w:t>Распоряжением Губернатора</w:t>
      </w:r>
    </w:p>
    <w:p w:rsidR="002673EF" w:rsidRPr="002673EF" w:rsidRDefault="002673EF">
      <w:pPr>
        <w:pStyle w:val="ConsPlusNormal"/>
        <w:jc w:val="right"/>
        <w:rPr>
          <w:color w:val="000000" w:themeColor="text1"/>
        </w:rPr>
      </w:pPr>
      <w:r w:rsidRPr="002673EF">
        <w:rPr>
          <w:color w:val="000000" w:themeColor="text1"/>
        </w:rPr>
        <w:t>Астраханской области</w:t>
      </w:r>
    </w:p>
    <w:p w:rsidR="002673EF" w:rsidRPr="002673EF" w:rsidRDefault="002673EF">
      <w:pPr>
        <w:pStyle w:val="ConsPlusNormal"/>
        <w:jc w:val="right"/>
        <w:rPr>
          <w:color w:val="000000" w:themeColor="text1"/>
        </w:rPr>
      </w:pPr>
      <w:r w:rsidRPr="002673EF">
        <w:rPr>
          <w:color w:val="000000" w:themeColor="text1"/>
        </w:rPr>
        <w:t>от 4 июня 2020 г. N 296-р</w:t>
      </w:r>
    </w:p>
    <w:p w:rsidR="002673EF" w:rsidRPr="002673EF" w:rsidRDefault="002673EF">
      <w:pPr>
        <w:pStyle w:val="ConsPlusNormal"/>
        <w:jc w:val="center"/>
        <w:rPr>
          <w:color w:val="000000" w:themeColor="text1"/>
        </w:rPr>
      </w:pPr>
    </w:p>
    <w:p w:rsidR="002673EF" w:rsidRPr="002673EF" w:rsidRDefault="002673EF">
      <w:pPr>
        <w:pStyle w:val="ConsPlusTitle"/>
        <w:jc w:val="center"/>
        <w:rPr>
          <w:color w:val="000000" w:themeColor="text1"/>
        </w:rPr>
      </w:pPr>
      <w:bookmarkStart w:id="0" w:name="P25"/>
      <w:bookmarkEnd w:id="0"/>
      <w:r w:rsidRPr="002673EF">
        <w:rPr>
          <w:color w:val="000000" w:themeColor="text1"/>
        </w:rPr>
        <w:t>ПЛАН</w:t>
      </w:r>
    </w:p>
    <w:p w:rsidR="002673EF" w:rsidRPr="002673EF" w:rsidRDefault="002673EF">
      <w:pPr>
        <w:pStyle w:val="ConsPlusTitle"/>
        <w:jc w:val="center"/>
        <w:rPr>
          <w:color w:val="000000" w:themeColor="text1"/>
        </w:rPr>
      </w:pPr>
      <w:r w:rsidRPr="002673EF">
        <w:rPr>
          <w:color w:val="000000" w:themeColor="text1"/>
        </w:rPr>
        <w:t>ЗАКОНОДАТЕЛЬНЫХ ИНИЦИАТИВ ГУБЕРНАТОРА</w:t>
      </w:r>
    </w:p>
    <w:p w:rsidR="002673EF" w:rsidRPr="002673EF" w:rsidRDefault="002673EF">
      <w:pPr>
        <w:pStyle w:val="ConsPlusTitle"/>
        <w:jc w:val="center"/>
        <w:rPr>
          <w:color w:val="000000" w:themeColor="text1"/>
        </w:rPr>
      </w:pPr>
      <w:r w:rsidRPr="002673EF">
        <w:rPr>
          <w:color w:val="000000" w:themeColor="text1"/>
        </w:rPr>
        <w:t>АСТРАХАНСКОЙ ОБЛАСТИ НА ВТОРОЕ ПОЛУГОДИЕ 2020 ГОДА</w:t>
      </w:r>
    </w:p>
    <w:p w:rsidR="002673EF" w:rsidRPr="002673EF" w:rsidRDefault="002673EF">
      <w:pPr>
        <w:spacing w:after="1"/>
        <w:rPr>
          <w:color w:val="000000" w:themeColor="text1"/>
        </w:rPr>
      </w:pPr>
    </w:p>
    <w:p w:rsidR="002673EF" w:rsidRPr="002673EF" w:rsidRDefault="002673EF">
      <w:pPr>
        <w:rPr>
          <w:color w:val="000000" w:themeColor="text1"/>
        </w:rPr>
        <w:sectPr w:rsidR="002673EF" w:rsidRPr="002673EF" w:rsidSect="007249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077"/>
        <w:gridCol w:w="2551"/>
        <w:gridCol w:w="1814"/>
        <w:gridCol w:w="4649"/>
      </w:tblGrid>
      <w:tr w:rsidR="002673EF" w:rsidRPr="002673EF">
        <w:tc>
          <w:tcPr>
            <w:tcW w:w="56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lastRenderedPageBreak/>
              <w:t>N п/п</w:t>
            </w:r>
          </w:p>
        </w:tc>
        <w:tc>
          <w:tcPr>
            <w:tcW w:w="4535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Наименование проекта нормативного правового акта (НПА) и (или) краткое содержание законодательной инициативы</w:t>
            </w:r>
          </w:p>
        </w:tc>
        <w:tc>
          <w:tcPr>
            <w:tcW w:w="107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Вид НПА</w:t>
            </w:r>
          </w:p>
        </w:tc>
        <w:tc>
          <w:tcPr>
            <w:tcW w:w="2551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Срок представления проекта НПА в государственно-правовое управление администрации Губернатора Астраханской области</w:t>
            </w:r>
          </w:p>
        </w:tc>
        <w:tc>
          <w:tcPr>
            <w:tcW w:w="1814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Срок внесения проекта НПА в Думу Астраханской области</w:t>
            </w:r>
          </w:p>
        </w:tc>
        <w:tc>
          <w:tcPr>
            <w:tcW w:w="4649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Разработчик проекта НПА</w:t>
            </w:r>
          </w:p>
        </w:tc>
      </w:tr>
      <w:tr w:rsidR="002673EF" w:rsidRPr="002673EF">
        <w:tc>
          <w:tcPr>
            <w:tcW w:w="56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1</w:t>
            </w:r>
          </w:p>
        </w:tc>
        <w:tc>
          <w:tcPr>
            <w:tcW w:w="4535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2</w:t>
            </w:r>
          </w:p>
        </w:tc>
        <w:tc>
          <w:tcPr>
            <w:tcW w:w="107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4</w:t>
            </w:r>
          </w:p>
        </w:tc>
        <w:tc>
          <w:tcPr>
            <w:tcW w:w="1814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5</w:t>
            </w:r>
          </w:p>
        </w:tc>
        <w:tc>
          <w:tcPr>
            <w:tcW w:w="4649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6</w:t>
            </w:r>
          </w:p>
        </w:tc>
      </w:tr>
      <w:tr w:rsidR="002673EF" w:rsidRPr="002673EF">
        <w:tc>
          <w:tcPr>
            <w:tcW w:w="56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1</w:t>
            </w:r>
          </w:p>
        </w:tc>
        <w:tc>
          <w:tcPr>
            <w:tcW w:w="4535" w:type="dxa"/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Внесение изменений в законы Астраханской области в связи с изменением федерального законодательства</w:t>
            </w:r>
          </w:p>
        </w:tc>
        <w:tc>
          <w:tcPr>
            <w:tcW w:w="107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1814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4649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исполнительные органы государственной власти Астраханской области в соответствующей сфере регулирования, полномочный представитель Губернатора Астраханской области в Думе Астраханской области и представительных органах муниципальных образований - министр Астраханской области</w:t>
            </w:r>
          </w:p>
        </w:tc>
      </w:tr>
      <w:tr w:rsidR="002673EF" w:rsidRPr="002673EF">
        <w:tc>
          <w:tcPr>
            <w:tcW w:w="567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2</w:t>
            </w:r>
          </w:p>
        </w:tc>
        <w:tc>
          <w:tcPr>
            <w:tcW w:w="4535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 внесении изменений в </w:t>
            </w:r>
            <w:hyperlink r:id="rId5" w:history="1">
              <w:r w:rsidRPr="002673EF">
                <w:rPr>
                  <w:color w:val="000000" w:themeColor="text1"/>
                </w:rPr>
                <w:t>Закон</w:t>
              </w:r>
            </w:hyperlink>
            <w:r w:rsidRPr="002673EF">
              <w:rPr>
                <w:color w:val="000000" w:themeColor="text1"/>
              </w:rPr>
              <w:t xml:space="preserve"> Астраханской области "Об установлении границ муниципальных образований и наделении их статусом сельского, городского поселения, городского округа, муниципального района" (в части уточнения описания границ муниципальных образований)</w:t>
            </w:r>
          </w:p>
        </w:tc>
        <w:tc>
          <w:tcPr>
            <w:tcW w:w="1077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1814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4649" w:type="dxa"/>
            <w:vMerge w:val="restart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администрация Губернатора Астраханской области, полномочный представитель Губернатора Астраханской области в Думе Астраханской области и представительных органах муниципальных образований - министр Астраханской области</w:t>
            </w:r>
          </w:p>
        </w:tc>
      </w:tr>
      <w:tr w:rsidR="002673EF" w:rsidRPr="002673EF">
        <w:tc>
          <w:tcPr>
            <w:tcW w:w="567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3</w:t>
            </w:r>
          </w:p>
        </w:tc>
        <w:tc>
          <w:tcPr>
            <w:tcW w:w="4535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 преобразовании муниципальных образований и административно-территориальных единиц и внесении изменений в </w:t>
            </w:r>
            <w:hyperlink r:id="rId6" w:history="1">
              <w:r w:rsidRPr="002673EF">
                <w:rPr>
                  <w:color w:val="000000" w:themeColor="text1"/>
                </w:rPr>
                <w:t>Закон</w:t>
              </w:r>
            </w:hyperlink>
            <w:r w:rsidRPr="002673EF">
              <w:rPr>
                <w:color w:val="000000" w:themeColor="text1"/>
              </w:rPr>
              <w:t xml:space="preserve"> Астраханской области "Об установлении границ муниципальных образований и наделении их статусом сельского, городского поселения, городского </w:t>
            </w:r>
            <w:r w:rsidRPr="002673EF">
              <w:rPr>
                <w:color w:val="000000" w:themeColor="text1"/>
              </w:rPr>
              <w:lastRenderedPageBreak/>
              <w:t xml:space="preserve">округа, муниципального района" и </w:t>
            </w:r>
            <w:hyperlink r:id="rId7" w:history="1">
              <w:r w:rsidRPr="002673EF">
                <w:rPr>
                  <w:color w:val="000000" w:themeColor="text1"/>
                </w:rPr>
                <w:t>Закон</w:t>
              </w:r>
            </w:hyperlink>
            <w:r w:rsidRPr="002673EF">
              <w:rPr>
                <w:color w:val="000000" w:themeColor="text1"/>
              </w:rPr>
              <w:t xml:space="preserve"> Астраханской области "Об административно-территориальном устройстве Астраханской области"</w:t>
            </w:r>
          </w:p>
        </w:tc>
        <w:tc>
          <w:tcPr>
            <w:tcW w:w="1077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lastRenderedPageBreak/>
              <w:t>закон</w:t>
            </w:r>
          </w:p>
        </w:tc>
        <w:tc>
          <w:tcPr>
            <w:tcW w:w="2551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1814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4649" w:type="dxa"/>
            <w:vMerge/>
          </w:tcPr>
          <w:p w:rsidR="002673EF" w:rsidRPr="002673EF" w:rsidRDefault="002673EF">
            <w:pPr>
              <w:rPr>
                <w:color w:val="000000" w:themeColor="text1"/>
              </w:rPr>
            </w:pPr>
          </w:p>
        </w:tc>
      </w:tr>
      <w:tr w:rsidR="002673EF" w:rsidRPr="002673EF">
        <w:tc>
          <w:tcPr>
            <w:tcW w:w="56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535" w:type="dxa"/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 внесении изменений в </w:t>
            </w:r>
            <w:hyperlink r:id="rId8" w:history="1">
              <w:r w:rsidRPr="002673EF">
                <w:rPr>
                  <w:color w:val="000000" w:themeColor="text1"/>
                </w:rPr>
                <w:t>Закон</w:t>
              </w:r>
            </w:hyperlink>
            <w:r w:rsidRPr="002673EF">
              <w:rPr>
                <w:color w:val="000000" w:themeColor="text1"/>
              </w:rPr>
              <w:t xml:space="preserve"> Астраханской области "О дополнительных гарантиях права граждан на обращение в Астраханской области" (в части дополнения категорий граждан, обладающих правом на первоочередной личный прием)</w:t>
            </w:r>
          </w:p>
        </w:tc>
        <w:tc>
          <w:tcPr>
            <w:tcW w:w="107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июль</w:t>
            </w:r>
          </w:p>
        </w:tc>
        <w:tc>
          <w:tcPr>
            <w:tcW w:w="1814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август</w:t>
            </w:r>
          </w:p>
        </w:tc>
        <w:tc>
          <w:tcPr>
            <w:tcW w:w="4649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администрация Губернатора Астраханской области, полномочный представитель Губернатора Астраханской области в Думе Астраханской области и представительных органах муниципальных образований - министр Астраханской области</w:t>
            </w:r>
          </w:p>
        </w:tc>
      </w:tr>
      <w:tr w:rsidR="002673EF" w:rsidRPr="002673E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5</w:t>
            </w:r>
          </w:p>
        </w:tc>
        <w:tc>
          <w:tcPr>
            <w:tcW w:w="4535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 порядке управления и распоряжения государственной собственностью Астраханской области (в части регулирования отношений, возникающих в процессе владения, пользования и распоряжения государственным имуществом Астраханской области)</w:t>
            </w:r>
          </w:p>
        </w:tc>
        <w:tc>
          <w:tcPr>
            <w:tcW w:w="1077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сентябрь</w:t>
            </w:r>
          </w:p>
        </w:tc>
        <w:tc>
          <w:tcPr>
            <w:tcW w:w="1814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октябрь</w:t>
            </w:r>
          </w:p>
        </w:tc>
        <w:tc>
          <w:tcPr>
            <w:tcW w:w="4649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агентство по управлению государственным имуществом Астраханской области</w:t>
            </w:r>
          </w:p>
        </w:tc>
      </w:tr>
      <w:tr w:rsidR="002673EF" w:rsidRPr="002673EF">
        <w:tblPrEx>
          <w:tblBorders>
            <w:insideH w:val="nil"/>
          </w:tblBorders>
        </w:tblPrEx>
        <w:tc>
          <w:tcPr>
            <w:tcW w:w="15193" w:type="dxa"/>
            <w:gridSpan w:val="6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both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(в ред. </w:t>
            </w:r>
            <w:hyperlink r:id="rId9" w:history="1">
              <w:r w:rsidRPr="002673EF">
                <w:rPr>
                  <w:color w:val="000000" w:themeColor="text1"/>
                </w:rPr>
                <w:t>Распоряжения</w:t>
              </w:r>
            </w:hyperlink>
            <w:r w:rsidRPr="002673EF">
              <w:rPr>
                <w:color w:val="000000" w:themeColor="text1"/>
              </w:rPr>
              <w:t xml:space="preserve"> Губернатора Астраханской области от 27.07.2020 N 381-р)</w:t>
            </w:r>
          </w:p>
        </w:tc>
      </w:tr>
      <w:tr w:rsidR="002673EF" w:rsidRPr="002673EF">
        <w:tc>
          <w:tcPr>
            <w:tcW w:w="56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6</w:t>
            </w:r>
          </w:p>
        </w:tc>
        <w:tc>
          <w:tcPr>
            <w:tcW w:w="4535" w:type="dxa"/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 внесении изменения в </w:t>
            </w:r>
            <w:hyperlink r:id="rId10" w:history="1">
              <w:r w:rsidRPr="002673EF">
                <w:rPr>
                  <w:color w:val="000000" w:themeColor="text1"/>
                </w:rPr>
                <w:t>Закон</w:t>
              </w:r>
            </w:hyperlink>
            <w:r w:rsidRPr="002673EF">
              <w:rPr>
                <w:color w:val="000000" w:themeColor="text1"/>
              </w:rPr>
              <w:t xml:space="preserve"> Астраханской области "О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владельцев" (в части изменения методики расчета общего объема субвенций, предоставляемых органам местного самоуправления из бюджета Астраханской </w:t>
            </w:r>
            <w:r w:rsidRPr="002673EF">
              <w:rPr>
                <w:color w:val="000000" w:themeColor="text1"/>
              </w:rPr>
              <w:lastRenderedPageBreak/>
              <w:t>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107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lastRenderedPageBreak/>
              <w:t>закон</w:t>
            </w:r>
          </w:p>
        </w:tc>
        <w:tc>
          <w:tcPr>
            <w:tcW w:w="2551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июль</w:t>
            </w:r>
          </w:p>
        </w:tc>
        <w:tc>
          <w:tcPr>
            <w:tcW w:w="1814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август</w:t>
            </w:r>
          </w:p>
        </w:tc>
        <w:tc>
          <w:tcPr>
            <w:tcW w:w="4649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служба ветеринарии Астраханской области</w:t>
            </w:r>
          </w:p>
        </w:tc>
      </w:tr>
      <w:tr w:rsidR="002673EF" w:rsidRPr="002673EF">
        <w:tc>
          <w:tcPr>
            <w:tcW w:w="56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4535" w:type="dxa"/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 величине прожиточного минимума пенсионера в Астраханской области, применяемой для установления социальной доплаты к пенсии на 2021 год (в части утверждения величины прожиточного минимума пенсионера в целях установления социальной доплаты к пенсии)</w:t>
            </w:r>
          </w:p>
        </w:tc>
        <w:tc>
          <w:tcPr>
            <w:tcW w:w="107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июль</w:t>
            </w:r>
          </w:p>
        </w:tc>
        <w:tc>
          <w:tcPr>
            <w:tcW w:w="1814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август</w:t>
            </w:r>
          </w:p>
        </w:tc>
        <w:tc>
          <w:tcPr>
            <w:tcW w:w="4649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министерство экономического развития Астраханской области</w:t>
            </w:r>
          </w:p>
        </w:tc>
      </w:tr>
      <w:tr w:rsidR="002673EF" w:rsidRPr="002673EF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8</w:t>
            </w:r>
          </w:p>
        </w:tc>
        <w:tc>
          <w:tcPr>
            <w:tcW w:w="4535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 внесении изменения в </w:t>
            </w:r>
            <w:hyperlink r:id="rId11" w:history="1">
              <w:r w:rsidRPr="002673EF">
                <w:rPr>
                  <w:color w:val="000000" w:themeColor="text1"/>
                </w:rPr>
                <w:t>статью 16</w:t>
              </w:r>
            </w:hyperlink>
            <w:r w:rsidRPr="002673EF">
              <w:rPr>
                <w:color w:val="000000" w:themeColor="text1"/>
              </w:rPr>
              <w:t xml:space="preserve"> Закона Астраханской области "О стратегическом планировании в Астраханской области" (в части повышения эффективности отражения результатов мониторинга реализации государственных программ)</w:t>
            </w:r>
          </w:p>
        </w:tc>
        <w:tc>
          <w:tcPr>
            <w:tcW w:w="1077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сентябрь</w:t>
            </w:r>
          </w:p>
        </w:tc>
        <w:tc>
          <w:tcPr>
            <w:tcW w:w="1814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октябрь</w:t>
            </w:r>
          </w:p>
        </w:tc>
        <w:tc>
          <w:tcPr>
            <w:tcW w:w="4649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министерство экономического развития Астраханской области</w:t>
            </w:r>
          </w:p>
        </w:tc>
      </w:tr>
      <w:tr w:rsidR="002673EF" w:rsidRPr="002673EF">
        <w:tblPrEx>
          <w:tblBorders>
            <w:insideH w:val="nil"/>
          </w:tblBorders>
        </w:tblPrEx>
        <w:tc>
          <w:tcPr>
            <w:tcW w:w="15193" w:type="dxa"/>
            <w:gridSpan w:val="6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both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(п. 8 введен </w:t>
            </w:r>
            <w:hyperlink r:id="rId12" w:history="1">
              <w:r w:rsidRPr="002673EF">
                <w:rPr>
                  <w:color w:val="000000" w:themeColor="text1"/>
                </w:rPr>
                <w:t>Распоряжением</w:t>
              </w:r>
            </w:hyperlink>
            <w:r w:rsidRPr="002673EF">
              <w:rPr>
                <w:color w:val="000000" w:themeColor="text1"/>
              </w:rPr>
              <w:t xml:space="preserve"> Губернатора Астраханской области от 27.07.2020 N 381-р)</w:t>
            </w:r>
          </w:p>
        </w:tc>
      </w:tr>
      <w:tr w:rsidR="002673EF" w:rsidRPr="002673EF">
        <w:tc>
          <w:tcPr>
            <w:tcW w:w="56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hyperlink r:id="rId13" w:history="1">
              <w:r w:rsidRPr="002673EF">
                <w:rPr>
                  <w:color w:val="000000" w:themeColor="text1"/>
                </w:rPr>
                <w:t>9</w:t>
              </w:r>
            </w:hyperlink>
          </w:p>
        </w:tc>
        <w:tc>
          <w:tcPr>
            <w:tcW w:w="4535" w:type="dxa"/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 внесении изменений в </w:t>
            </w:r>
            <w:hyperlink r:id="rId14" w:history="1">
              <w:r w:rsidRPr="002673EF">
                <w:rPr>
                  <w:color w:val="000000" w:themeColor="text1"/>
                </w:rPr>
                <w:t>Закон</w:t>
              </w:r>
            </w:hyperlink>
            <w:r w:rsidRPr="002673EF">
              <w:rPr>
                <w:color w:val="000000" w:themeColor="text1"/>
              </w:rPr>
              <w:t xml:space="preserve"> Астраханской области "О противодействии коррупции в Астраханской области" (в части регулирования отдельных положений по возврату сведений о доходах, расходах, об имуществе и обязательствах имущественного характера)</w:t>
            </w:r>
          </w:p>
        </w:tc>
        <w:tc>
          <w:tcPr>
            <w:tcW w:w="107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сентябрь</w:t>
            </w:r>
          </w:p>
        </w:tc>
        <w:tc>
          <w:tcPr>
            <w:tcW w:w="1814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октябрь</w:t>
            </w:r>
          </w:p>
        </w:tc>
        <w:tc>
          <w:tcPr>
            <w:tcW w:w="4649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служба по противодействию коррупции Астраханской области</w:t>
            </w:r>
          </w:p>
        </w:tc>
      </w:tr>
      <w:tr w:rsidR="002673EF" w:rsidRPr="002673EF">
        <w:tc>
          <w:tcPr>
            <w:tcW w:w="567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hyperlink r:id="rId15" w:history="1">
              <w:r w:rsidRPr="002673EF">
                <w:rPr>
                  <w:color w:val="000000" w:themeColor="text1"/>
                </w:rPr>
                <w:t>10</w:t>
              </w:r>
            </w:hyperlink>
          </w:p>
        </w:tc>
        <w:tc>
          <w:tcPr>
            <w:tcW w:w="4535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 внесении изменений в </w:t>
            </w:r>
            <w:hyperlink r:id="rId16" w:history="1">
              <w:r w:rsidRPr="002673EF">
                <w:rPr>
                  <w:color w:val="000000" w:themeColor="text1"/>
                </w:rPr>
                <w:t>Закон</w:t>
              </w:r>
            </w:hyperlink>
            <w:r w:rsidRPr="002673EF">
              <w:rPr>
                <w:color w:val="000000" w:themeColor="text1"/>
              </w:rPr>
              <w:t xml:space="preserve"> Астраханской области "О бюджете территориального фонда обязательного медицинского страхования Астраханской области на 2020 год и на плановый период 2021 и 2022 годов" (в связи </w:t>
            </w:r>
            <w:r w:rsidRPr="002673EF">
              <w:rPr>
                <w:color w:val="000000" w:themeColor="text1"/>
              </w:rPr>
              <w:lastRenderedPageBreak/>
              <w:t>с уточнением бюджетных ассигнований межбюджетных трансфертов, передаваемых из бюджета Астраханской области на дополнительное финансовое обеспечение медицинских организаций в условиях чрезвычайных ситуаций и (или) при возникновении угрозы распространения заболеваний, представляющих опасность для окружающих)</w:t>
            </w:r>
          </w:p>
        </w:tc>
        <w:tc>
          <w:tcPr>
            <w:tcW w:w="1077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lastRenderedPageBreak/>
              <w:t>закон</w:t>
            </w:r>
          </w:p>
        </w:tc>
        <w:tc>
          <w:tcPr>
            <w:tcW w:w="2551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октябрь</w:t>
            </w:r>
          </w:p>
        </w:tc>
        <w:tc>
          <w:tcPr>
            <w:tcW w:w="1814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ноябрь</w:t>
            </w:r>
          </w:p>
        </w:tc>
        <w:tc>
          <w:tcPr>
            <w:tcW w:w="4649" w:type="dxa"/>
            <w:vMerge w:val="restart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министерство здравоохранения Астраханской области</w:t>
            </w:r>
          </w:p>
        </w:tc>
      </w:tr>
      <w:tr w:rsidR="002673EF" w:rsidRPr="002673EF">
        <w:tc>
          <w:tcPr>
            <w:tcW w:w="567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hyperlink r:id="rId17" w:history="1">
              <w:r w:rsidRPr="002673EF">
                <w:rPr>
                  <w:color w:val="000000" w:themeColor="text1"/>
                </w:rPr>
                <w:t>11</w:t>
              </w:r>
            </w:hyperlink>
          </w:p>
        </w:tc>
        <w:tc>
          <w:tcPr>
            <w:tcW w:w="4535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 бюджете территориального фонда обязательного медицинского страхования Астраханской области на 2021 год и на плановый период 2022 и 2023 годов</w:t>
            </w:r>
          </w:p>
        </w:tc>
        <w:tc>
          <w:tcPr>
            <w:tcW w:w="1077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октябрь</w:t>
            </w:r>
          </w:p>
        </w:tc>
        <w:tc>
          <w:tcPr>
            <w:tcW w:w="1814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ноябрь</w:t>
            </w:r>
          </w:p>
        </w:tc>
        <w:tc>
          <w:tcPr>
            <w:tcW w:w="4649" w:type="dxa"/>
            <w:vMerge/>
          </w:tcPr>
          <w:p w:rsidR="002673EF" w:rsidRPr="002673EF" w:rsidRDefault="002673EF">
            <w:pPr>
              <w:rPr>
                <w:color w:val="000000" w:themeColor="text1"/>
              </w:rPr>
            </w:pPr>
          </w:p>
        </w:tc>
      </w:tr>
      <w:tr w:rsidR="002673EF" w:rsidRPr="002673EF">
        <w:tc>
          <w:tcPr>
            <w:tcW w:w="567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hyperlink r:id="rId18" w:history="1">
              <w:r w:rsidRPr="002673EF">
                <w:rPr>
                  <w:color w:val="000000" w:themeColor="text1"/>
                </w:rPr>
                <w:t>12</w:t>
              </w:r>
            </w:hyperlink>
          </w:p>
        </w:tc>
        <w:tc>
          <w:tcPr>
            <w:tcW w:w="4535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 внесении изменений в </w:t>
            </w:r>
            <w:hyperlink r:id="rId19" w:history="1">
              <w:r w:rsidRPr="002673EF">
                <w:rPr>
                  <w:color w:val="000000" w:themeColor="text1"/>
                </w:rPr>
                <w:t>Закон</w:t>
              </w:r>
            </w:hyperlink>
            <w:r w:rsidRPr="002673EF">
              <w:rPr>
                <w:color w:val="000000" w:themeColor="text1"/>
              </w:rPr>
              <w:t xml:space="preserve"> Астраханской области "О бюджетном процессе в Астраханской области" (в части совершенствования правового регулирования)</w:t>
            </w:r>
          </w:p>
        </w:tc>
        <w:tc>
          <w:tcPr>
            <w:tcW w:w="1077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1814" w:type="dxa"/>
            <w:tcBorders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4649" w:type="dxa"/>
            <w:vMerge w:val="restart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министерство финансов Астраханской области</w:t>
            </w:r>
          </w:p>
        </w:tc>
      </w:tr>
      <w:tr w:rsidR="002673EF" w:rsidRPr="002673E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hyperlink r:id="rId20" w:history="1">
              <w:r w:rsidRPr="002673EF">
                <w:rPr>
                  <w:color w:val="000000" w:themeColor="text1"/>
                </w:rPr>
                <w:t>13</w:t>
              </w:r>
            </w:hyperlink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 внесении изменений в </w:t>
            </w:r>
            <w:hyperlink r:id="rId21" w:history="1">
              <w:r w:rsidRPr="002673EF">
                <w:rPr>
                  <w:color w:val="000000" w:themeColor="text1"/>
                </w:rPr>
                <w:t>Закон</w:t>
              </w:r>
            </w:hyperlink>
            <w:r w:rsidRPr="002673EF">
              <w:rPr>
                <w:color w:val="000000" w:themeColor="text1"/>
              </w:rPr>
              <w:t xml:space="preserve"> Астраханской области "О бюджете Астраханской области на 2020 год и на плановый период 2021 и 2022 годов"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по мере необходимости</w:t>
            </w:r>
          </w:p>
        </w:tc>
        <w:tc>
          <w:tcPr>
            <w:tcW w:w="4649" w:type="dxa"/>
            <w:vMerge/>
          </w:tcPr>
          <w:p w:rsidR="002673EF" w:rsidRPr="002673EF" w:rsidRDefault="002673EF">
            <w:pPr>
              <w:rPr>
                <w:color w:val="000000" w:themeColor="text1"/>
              </w:rPr>
            </w:pPr>
          </w:p>
        </w:tc>
      </w:tr>
      <w:tr w:rsidR="002673EF" w:rsidRPr="002673E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hyperlink r:id="rId22" w:history="1">
              <w:r w:rsidRPr="002673EF">
                <w:rPr>
                  <w:color w:val="000000" w:themeColor="text1"/>
                </w:rPr>
                <w:t>14</w:t>
              </w:r>
            </w:hyperlink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 бюджете Астраханской области на 2021 год и на плановый период 2022 и 2023 годов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октябрь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ноябрь</w:t>
            </w:r>
          </w:p>
        </w:tc>
        <w:tc>
          <w:tcPr>
            <w:tcW w:w="4649" w:type="dxa"/>
            <w:vMerge/>
          </w:tcPr>
          <w:p w:rsidR="002673EF" w:rsidRPr="002673EF" w:rsidRDefault="002673EF">
            <w:pPr>
              <w:rPr>
                <w:color w:val="000000" w:themeColor="text1"/>
              </w:rPr>
            </w:pPr>
          </w:p>
        </w:tc>
      </w:tr>
      <w:tr w:rsidR="002673EF" w:rsidRPr="002673E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hyperlink r:id="rId23" w:history="1">
              <w:r w:rsidRPr="002673EF">
                <w:rPr>
                  <w:color w:val="000000" w:themeColor="text1"/>
                </w:rPr>
                <w:t>15</w:t>
              </w:r>
            </w:hyperlink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Об установлении на территории Астраханской области коэффициента, отражающего региональные особенности рынка труда, на 2021 год (в части установления регионального коэффициента на 2021 год, применяемого для индексации размера фиксированных </w:t>
            </w:r>
            <w:r w:rsidRPr="002673EF">
              <w:rPr>
                <w:color w:val="000000" w:themeColor="text1"/>
              </w:rPr>
              <w:lastRenderedPageBreak/>
              <w:t>авансовых платежей по налогу на доходы физических лиц от осуществления трудовой деятельности по найму в Российской Федерации на основании патента)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lastRenderedPageBreak/>
              <w:t>закон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октябрь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ноябрь</w:t>
            </w:r>
          </w:p>
        </w:tc>
        <w:tc>
          <w:tcPr>
            <w:tcW w:w="4649" w:type="dxa"/>
            <w:vMerge/>
          </w:tcPr>
          <w:p w:rsidR="002673EF" w:rsidRPr="002673EF" w:rsidRDefault="002673EF">
            <w:pPr>
              <w:rPr>
                <w:color w:val="000000" w:themeColor="text1"/>
              </w:rPr>
            </w:pPr>
          </w:p>
        </w:tc>
      </w:tr>
      <w:tr w:rsidR="002673EF" w:rsidRPr="002673EF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hyperlink r:id="rId24" w:history="1">
              <w:r w:rsidRPr="002673EF">
                <w:rPr>
                  <w:color w:val="000000" w:themeColor="text1"/>
                </w:rPr>
                <w:t>16</w:t>
              </w:r>
            </w:hyperlink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 внесении изменений в </w:t>
            </w:r>
            <w:hyperlink r:id="rId25" w:history="1">
              <w:r w:rsidRPr="002673EF">
                <w:rPr>
                  <w:color w:val="000000" w:themeColor="text1"/>
                </w:rPr>
                <w:t>статью 4</w:t>
              </w:r>
            </w:hyperlink>
            <w:r w:rsidRPr="002673EF">
              <w:rPr>
                <w:color w:val="000000" w:themeColor="text1"/>
              </w:rPr>
              <w:t xml:space="preserve"> Закона Астраханской области "О нормативах отчислений от федеральных налогов, налогов, предусмотренных специальными налоговыми режимами, в местные бюджеты" (в части включения в расчет дифференцированных нормативов отчислений в местные бюджеты от акцизов на автомобильный и прямогонный бензин, дизельное топливо, моторные масла для дизельных и (или) карбюраторных двигателей, производимые на территории Российской Федерации видов покрытия автомобильных дорог)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октябрь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ноябрь</w:t>
            </w:r>
          </w:p>
        </w:tc>
        <w:tc>
          <w:tcPr>
            <w:tcW w:w="4649" w:type="dxa"/>
            <w:vMerge/>
          </w:tcPr>
          <w:p w:rsidR="002673EF" w:rsidRPr="002673EF" w:rsidRDefault="002673EF">
            <w:pPr>
              <w:rPr>
                <w:color w:val="000000" w:themeColor="text1"/>
              </w:rPr>
            </w:pPr>
          </w:p>
        </w:tc>
      </w:tr>
      <w:tr w:rsidR="002673EF" w:rsidRPr="002673EF">
        <w:tc>
          <w:tcPr>
            <w:tcW w:w="567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hyperlink r:id="rId26" w:history="1">
              <w:r w:rsidRPr="002673EF">
                <w:rPr>
                  <w:color w:val="000000" w:themeColor="text1"/>
                </w:rPr>
                <w:t>17</w:t>
              </w:r>
            </w:hyperlink>
          </w:p>
        </w:tc>
        <w:tc>
          <w:tcPr>
            <w:tcW w:w="4535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 внесении изменений в </w:t>
            </w:r>
            <w:hyperlink r:id="rId27" w:history="1">
              <w:r w:rsidRPr="002673EF">
                <w:rPr>
                  <w:color w:val="000000" w:themeColor="text1"/>
                </w:rPr>
                <w:t>Закон</w:t>
              </w:r>
            </w:hyperlink>
            <w:r w:rsidRPr="002673EF">
              <w:rPr>
                <w:color w:val="000000" w:themeColor="text1"/>
              </w:rPr>
              <w:t xml:space="preserve"> Астраханской области "О межбюджетных отношениях в Астраханской области" (в части уточнения показателей, характеризующих базу налогообложения, входящую в состав репрезентативной системы налогов для оценки налогового потенциала муниципальных районов (городских округов)</w:t>
            </w:r>
          </w:p>
        </w:tc>
        <w:tc>
          <w:tcPr>
            <w:tcW w:w="1077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закон</w:t>
            </w:r>
          </w:p>
        </w:tc>
        <w:tc>
          <w:tcPr>
            <w:tcW w:w="2551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октябрь</w:t>
            </w:r>
          </w:p>
        </w:tc>
        <w:tc>
          <w:tcPr>
            <w:tcW w:w="1814" w:type="dxa"/>
            <w:tcBorders>
              <w:top w:val="nil"/>
            </w:tcBorders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ноябрь</w:t>
            </w:r>
          </w:p>
        </w:tc>
        <w:tc>
          <w:tcPr>
            <w:tcW w:w="4649" w:type="dxa"/>
            <w:vMerge/>
          </w:tcPr>
          <w:p w:rsidR="002673EF" w:rsidRPr="002673EF" w:rsidRDefault="002673EF">
            <w:pPr>
              <w:rPr>
                <w:color w:val="000000" w:themeColor="text1"/>
              </w:rPr>
            </w:pPr>
          </w:p>
        </w:tc>
      </w:tr>
      <w:tr w:rsidR="002673EF" w:rsidRPr="002673EF">
        <w:tc>
          <w:tcPr>
            <w:tcW w:w="56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hyperlink r:id="rId28" w:history="1">
              <w:r w:rsidRPr="002673EF">
                <w:rPr>
                  <w:color w:val="000000" w:themeColor="text1"/>
                </w:rPr>
                <w:t>18</w:t>
              </w:r>
            </w:hyperlink>
          </w:p>
        </w:tc>
        <w:tc>
          <w:tcPr>
            <w:tcW w:w="4535" w:type="dxa"/>
          </w:tcPr>
          <w:p w:rsidR="002673EF" w:rsidRPr="002673EF" w:rsidRDefault="002673EF">
            <w:pPr>
              <w:pStyle w:val="ConsPlusNormal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 xml:space="preserve">О внесении изменений в </w:t>
            </w:r>
            <w:hyperlink r:id="rId29" w:history="1">
              <w:r w:rsidRPr="002673EF">
                <w:rPr>
                  <w:color w:val="000000" w:themeColor="text1"/>
                </w:rPr>
                <w:t>Закон</w:t>
              </w:r>
            </w:hyperlink>
            <w:r w:rsidRPr="002673EF">
              <w:rPr>
                <w:color w:val="000000" w:themeColor="text1"/>
              </w:rPr>
              <w:t xml:space="preserve"> Астраханской области "О мерах социальной поддержки и социальной помощи отдельным категориям граждан в Астраханской области" (в части совершенствования правового регулирования вопросов предоставления социальной </w:t>
            </w:r>
            <w:r w:rsidRPr="002673EF">
              <w:rPr>
                <w:color w:val="000000" w:themeColor="text1"/>
              </w:rPr>
              <w:lastRenderedPageBreak/>
              <w:t>помощи на основании социального контракта)</w:t>
            </w:r>
          </w:p>
        </w:tc>
        <w:tc>
          <w:tcPr>
            <w:tcW w:w="1077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lastRenderedPageBreak/>
              <w:t>закон</w:t>
            </w:r>
          </w:p>
        </w:tc>
        <w:tc>
          <w:tcPr>
            <w:tcW w:w="2551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ноябрь</w:t>
            </w:r>
          </w:p>
        </w:tc>
        <w:tc>
          <w:tcPr>
            <w:tcW w:w="1814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декабрь</w:t>
            </w:r>
          </w:p>
        </w:tc>
        <w:tc>
          <w:tcPr>
            <w:tcW w:w="4649" w:type="dxa"/>
          </w:tcPr>
          <w:p w:rsidR="002673EF" w:rsidRPr="002673EF" w:rsidRDefault="002673EF">
            <w:pPr>
              <w:pStyle w:val="ConsPlusNormal"/>
              <w:jc w:val="center"/>
              <w:rPr>
                <w:color w:val="000000" w:themeColor="text1"/>
              </w:rPr>
            </w:pPr>
            <w:r w:rsidRPr="002673EF">
              <w:rPr>
                <w:color w:val="000000" w:themeColor="text1"/>
              </w:rPr>
              <w:t>министерство социального развития и труда Астраханской области</w:t>
            </w:r>
          </w:p>
        </w:tc>
      </w:tr>
    </w:tbl>
    <w:p w:rsidR="002673EF" w:rsidRPr="002673EF" w:rsidRDefault="002673EF">
      <w:pPr>
        <w:pStyle w:val="ConsPlusNormal"/>
        <w:jc w:val="both"/>
        <w:rPr>
          <w:color w:val="000000" w:themeColor="text1"/>
        </w:rPr>
      </w:pPr>
    </w:p>
    <w:p w:rsidR="002673EF" w:rsidRPr="002673EF" w:rsidRDefault="002673EF">
      <w:pPr>
        <w:pStyle w:val="ConsPlusNormal"/>
        <w:jc w:val="both"/>
        <w:rPr>
          <w:color w:val="000000" w:themeColor="text1"/>
        </w:rPr>
      </w:pPr>
    </w:p>
    <w:p w:rsidR="002673EF" w:rsidRPr="002673EF" w:rsidRDefault="002673E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491D17" w:rsidRPr="002673EF" w:rsidRDefault="00491D17">
      <w:pPr>
        <w:rPr>
          <w:color w:val="000000" w:themeColor="text1"/>
        </w:rPr>
      </w:pPr>
      <w:bookmarkStart w:id="1" w:name="_GoBack"/>
      <w:bookmarkEnd w:id="1"/>
    </w:p>
    <w:sectPr w:rsidR="00491D17" w:rsidRPr="002673EF" w:rsidSect="00BA339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EF"/>
    <w:rsid w:val="002673EF"/>
    <w:rsid w:val="004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8C5FB-B2FF-445C-B3D1-F616BA09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7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7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9F86F1796C4CF433E94DB00CF687F5A735BD0FB7B5D177D8DE137E164D220A5DCB73B99F0EA685170340DA6BB224AmCV2M" TargetMode="External"/><Relationship Id="rId13" Type="http://schemas.openxmlformats.org/officeDocument/2006/relationships/hyperlink" Target="consultantplus://offline/ref=D359F86F1796C4CF433E94DB00CF687F5A735BD0F57E5816778DE137E164D220A5DCB72999A8E668506E3505B3ED730C97CE322BCFA1D7A354C256m0V5M" TargetMode="External"/><Relationship Id="rId18" Type="http://schemas.openxmlformats.org/officeDocument/2006/relationships/hyperlink" Target="consultantplus://offline/ref=D359F86F1796C4CF433E94DB00CF687F5A735BD0F57E5816778DE137E164D220A5DCB72999A8E668506E3505B3ED730C97CE322BCFA1D7A354C256m0V5M" TargetMode="External"/><Relationship Id="rId26" Type="http://schemas.openxmlformats.org/officeDocument/2006/relationships/hyperlink" Target="consultantplus://offline/ref=D359F86F1796C4CF433E94DB00CF687F5A735BD0F57E5816778DE137E164D220A5DCB72999A8E668506E3505B3ED730C97CE322BCFA1D7A354C256m0V5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359F86F1796C4CF433E94DB00CF687F5A735BD0F4755B10728DE137E164D220A5DCB73B99F0EA685170340DA6BB224AmCV2M" TargetMode="External"/><Relationship Id="rId7" Type="http://schemas.openxmlformats.org/officeDocument/2006/relationships/hyperlink" Target="consultantplus://offline/ref=D359F86F1796C4CF433E94DB00CF687F5A735BD0FB7A5F17748DE137E164D220A5DCB73B99F0EA685170340DA6BB224AmCV2M" TargetMode="External"/><Relationship Id="rId12" Type="http://schemas.openxmlformats.org/officeDocument/2006/relationships/hyperlink" Target="consultantplus://offline/ref=D359F86F1796C4CF433E94DB00CF687F5A735BD0F57E5816778DE137E164D220A5DCB72999A8E668506E350AB3ED730C97CE322BCFA1D7A354C256m0V5M" TargetMode="External"/><Relationship Id="rId17" Type="http://schemas.openxmlformats.org/officeDocument/2006/relationships/hyperlink" Target="consultantplus://offline/ref=D359F86F1796C4CF433E94DB00CF687F5A735BD0F57E5816778DE137E164D220A5DCB72999A8E668506E3505B3ED730C97CE322BCFA1D7A354C256m0V5M" TargetMode="External"/><Relationship Id="rId25" Type="http://schemas.openxmlformats.org/officeDocument/2006/relationships/hyperlink" Target="consultantplus://offline/ref=D359F86F1796C4CF433E94DB00CF687F5A735BD0F47A5E147C8DE137E164D220A5DCB72999A8E663043F7158B5B92356C3C32C28D1A2mDV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359F86F1796C4CF433E94DB00CF687F5A735BD0F57D5814768DE137E164D220A5DCB73B99F0EA685170340DA6BB224AmCV2M" TargetMode="External"/><Relationship Id="rId20" Type="http://schemas.openxmlformats.org/officeDocument/2006/relationships/hyperlink" Target="consultantplus://offline/ref=D359F86F1796C4CF433E94DB00CF687F5A735BD0F57E5816778DE137E164D220A5DCB72999A8E668506E3505B3ED730C97CE322BCFA1D7A354C256m0V5M" TargetMode="External"/><Relationship Id="rId29" Type="http://schemas.openxmlformats.org/officeDocument/2006/relationships/hyperlink" Target="consultantplus://offline/ref=D359F86F1796C4CF433E94DB00CF687F5A735BD0F57D51157D8DE137E164D220A5DCB73B99F0EA685170340DA6BB224AmCV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59F86F1796C4CF433E94DB00CF687F5A735BD0FB7A5F17758DE137E164D220A5DCB73B99F0EA685170340DA6BB224AmCV2M" TargetMode="External"/><Relationship Id="rId11" Type="http://schemas.openxmlformats.org/officeDocument/2006/relationships/hyperlink" Target="consultantplus://offline/ref=D359F86F1796C4CF433E94DB00CF687F5A735BD0F479511E7D8DE137E164D220A5DCB72999A8E668506F310BB3ED730C97CE322BCFA1D7A354C256m0V5M" TargetMode="External"/><Relationship Id="rId24" Type="http://schemas.openxmlformats.org/officeDocument/2006/relationships/hyperlink" Target="consultantplus://offline/ref=D359F86F1796C4CF433E94DB00CF687F5A735BD0F57E5816778DE137E164D220A5DCB72999A8E668506E3505B3ED730C97CE322BCFA1D7A354C256m0V5M" TargetMode="External"/><Relationship Id="rId5" Type="http://schemas.openxmlformats.org/officeDocument/2006/relationships/hyperlink" Target="consultantplus://offline/ref=D359F86F1796C4CF433E94DB00CF687F5A735BD0FB7A5F17758DE137E164D220A5DCB73B99F0EA685170340DA6BB224AmCV2M" TargetMode="External"/><Relationship Id="rId15" Type="http://schemas.openxmlformats.org/officeDocument/2006/relationships/hyperlink" Target="consultantplus://offline/ref=D359F86F1796C4CF433E94DB00CF687F5A735BD0F57E5816778DE137E164D220A5DCB72999A8E668506E3505B3ED730C97CE322BCFA1D7A354C256m0V5M" TargetMode="External"/><Relationship Id="rId23" Type="http://schemas.openxmlformats.org/officeDocument/2006/relationships/hyperlink" Target="consultantplus://offline/ref=D359F86F1796C4CF433E94DB00CF687F5A735BD0F57E5816778DE137E164D220A5DCB72999A8E668506E3505B3ED730C97CE322BCFA1D7A354C256m0V5M" TargetMode="External"/><Relationship Id="rId28" Type="http://schemas.openxmlformats.org/officeDocument/2006/relationships/hyperlink" Target="consultantplus://offline/ref=D359F86F1796C4CF433E94DB00CF687F5A735BD0F57E5816778DE137E164D220A5DCB72999A8E668506E3505B3ED730C97CE322BCFA1D7A354C256m0V5M" TargetMode="External"/><Relationship Id="rId10" Type="http://schemas.openxmlformats.org/officeDocument/2006/relationships/hyperlink" Target="consultantplus://offline/ref=D359F86F1796C4CF433E94DB00CF687F5A735BD0F47D5114708DE137E164D220A5DCB73B99F0EA685170340DA6BB224AmCV2M" TargetMode="External"/><Relationship Id="rId19" Type="http://schemas.openxmlformats.org/officeDocument/2006/relationships/hyperlink" Target="consultantplus://offline/ref=D359F86F1796C4CF433E94DB00CF687F5A735BD0F4755A10708DE137E164D220A5DCB73B99F0EA685170340DA6BB224AmCV2M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D359F86F1796C4CF433E94DB00CF687F5A735BD0FB7B5F13718DE137E164D220A5DCB72999A8E668506E310AB3ED730C97CE322BCFA1D7A354C256m0V5M" TargetMode="External"/><Relationship Id="rId9" Type="http://schemas.openxmlformats.org/officeDocument/2006/relationships/hyperlink" Target="consultantplus://offline/ref=D359F86F1796C4CF433E94DB00CF687F5A735BD0F57E5816778DE137E164D220A5DCB72999A8E668506E350BB3ED730C97CE322BCFA1D7A354C256m0V5M" TargetMode="External"/><Relationship Id="rId14" Type="http://schemas.openxmlformats.org/officeDocument/2006/relationships/hyperlink" Target="consultantplus://offline/ref=D359F86F1796C4CF433E94DB00CF687F5A735BD0F57D58177D8DE137E164D220A5DCB73B99F0EA685170340DA6BB224AmCV2M" TargetMode="External"/><Relationship Id="rId22" Type="http://schemas.openxmlformats.org/officeDocument/2006/relationships/hyperlink" Target="consultantplus://offline/ref=D359F86F1796C4CF433E94DB00CF687F5A735BD0F57E5816778DE137E164D220A5DCB72999A8E668506E3505B3ED730C97CE322BCFA1D7A354C256m0V5M" TargetMode="External"/><Relationship Id="rId27" Type="http://schemas.openxmlformats.org/officeDocument/2006/relationships/hyperlink" Target="consultantplus://offline/ref=D359F86F1796C4CF433E94DB00CF687F5A735BD0F4755F107D8DE137E164D220A5DCB73B99F0EA685170340DA6BB224AmCV2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Сигуа Русудан Зурабовна</dc:creator>
  <cp:keywords/>
  <dc:description/>
  <cp:lastModifiedBy>Сигуа Русудан Зурабовна</cp:lastModifiedBy>
  <cp:revision>1</cp:revision>
  <dcterms:created xsi:type="dcterms:W3CDTF">2020-10-01T12:21:00Z</dcterms:created>
  <dcterms:modified xsi:type="dcterms:W3CDTF">2020-10-01T12:25:00Z</dcterms:modified>
</cp:coreProperties>
</file>